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2586" w14:textId="53E3EF2C" w:rsidR="00205F04" w:rsidRDefault="00205F04"/>
    <w:p w14:paraId="196E6549" w14:textId="116F3969" w:rsidR="00CF73D4" w:rsidRPr="00CF73D4" w:rsidRDefault="00CF73D4" w:rsidP="00FA3DEA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56588654"/>
      <w:r w:rsidRPr="00CF73D4">
        <w:rPr>
          <w:rFonts w:ascii="Calibri" w:eastAsia="Calibri" w:hAnsi="Calibri" w:cs="Times New Roman"/>
          <w:b/>
          <w:sz w:val="28"/>
          <w:szCs w:val="28"/>
        </w:rPr>
        <w:t>IL 26 NOVEMBRE È “THANKSGIVING DAY”</w:t>
      </w:r>
    </w:p>
    <w:bookmarkEnd w:id="0"/>
    <w:p w14:paraId="2C9E93E7" w14:textId="52BB32CC" w:rsidR="00FA3DEA" w:rsidRDefault="00035A9E" w:rsidP="00945E46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IL TACCHINO, </w:t>
      </w:r>
      <w:r w:rsidR="00CF73D4">
        <w:rPr>
          <w:rFonts w:ascii="Calibri" w:eastAsia="Calibri" w:hAnsi="Calibri" w:cs="Times New Roman"/>
          <w:b/>
          <w:sz w:val="24"/>
          <w:szCs w:val="24"/>
        </w:rPr>
        <w:t>SIMBOLO</w:t>
      </w:r>
      <w:r w:rsidR="00CF73D4" w:rsidRPr="00CF73D4">
        <w:rPr>
          <w:rFonts w:ascii="Calibri" w:eastAsia="Calibri" w:hAnsi="Calibri" w:cs="Times New Roman"/>
          <w:b/>
          <w:sz w:val="24"/>
          <w:szCs w:val="24"/>
        </w:rPr>
        <w:t xml:space="preserve"> DELLA CUCINA A STELLE E STRISCE</w:t>
      </w:r>
      <w:r w:rsidR="00315E17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CF73D4" w:rsidRPr="00CF73D4">
        <w:rPr>
          <w:rFonts w:ascii="Calibri" w:eastAsia="Calibri" w:hAnsi="Calibri" w:cs="Times New Roman"/>
          <w:b/>
          <w:sz w:val="24"/>
          <w:szCs w:val="24"/>
        </w:rPr>
        <w:t>PIACE SEMPRE PIÙ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CF73D4" w:rsidRPr="00CF73D4">
        <w:rPr>
          <w:rFonts w:ascii="Calibri" w:eastAsia="Calibri" w:hAnsi="Calibri" w:cs="Times New Roman"/>
          <w:b/>
          <w:sz w:val="24"/>
          <w:szCs w:val="24"/>
        </w:rPr>
        <w:t>AGLI ITALIANI</w:t>
      </w:r>
    </w:p>
    <w:p w14:paraId="7E27F637" w14:textId="77777777" w:rsidR="00FA3DEA" w:rsidRDefault="00FA3DEA" w:rsidP="00945E46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IL 68% DEGLI AMERICANI NON RINUNCIA AI FESTEGGIAMENTI</w:t>
      </w:r>
    </w:p>
    <w:p w14:paraId="669126B5" w14:textId="4B5585DF" w:rsidR="00BD18CB" w:rsidRDefault="00BD18CB" w:rsidP="00FA3DEA">
      <w:pPr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3DEA">
        <w:rPr>
          <w:rFonts w:ascii="Calibri" w:eastAsia="Calibri" w:hAnsi="Calibri" w:cs="Times New Roman"/>
          <w:b/>
          <w:sz w:val="24"/>
          <w:szCs w:val="24"/>
        </w:rPr>
        <w:t xml:space="preserve">ECCO </w:t>
      </w:r>
      <w:r w:rsidR="00BE3C31" w:rsidRPr="00FA3DEA">
        <w:rPr>
          <w:rFonts w:ascii="Calibri" w:eastAsia="Calibri" w:hAnsi="Calibri" w:cs="Times New Roman"/>
          <w:b/>
          <w:sz w:val="24"/>
          <w:szCs w:val="24"/>
        </w:rPr>
        <w:t xml:space="preserve">10 CURIOSITÀ SUL </w:t>
      </w:r>
      <w:r w:rsidRPr="00FA3DEA">
        <w:rPr>
          <w:rFonts w:ascii="Calibri" w:eastAsia="Calibri" w:hAnsi="Calibri" w:cs="Times New Roman"/>
          <w:b/>
          <w:sz w:val="24"/>
          <w:szCs w:val="24"/>
        </w:rPr>
        <w:t>THANKSGIVING DAY</w:t>
      </w:r>
    </w:p>
    <w:p w14:paraId="35E484C3" w14:textId="77777777" w:rsidR="00945E46" w:rsidRDefault="00864762" w:rsidP="00945E46">
      <w:pPr>
        <w:spacing w:after="0"/>
        <w:jc w:val="both"/>
        <w:rPr>
          <w:rFonts w:ascii="Calibri" w:eastAsia="Calibri" w:hAnsi="Calibri" w:cs="Times New Roman"/>
          <w:bCs/>
        </w:rPr>
      </w:pPr>
      <w:r w:rsidRPr="00945E46">
        <w:rPr>
          <w:rFonts w:ascii="Calibri" w:eastAsia="Calibri" w:hAnsi="Calibri" w:cs="Times New Roman"/>
          <w:bCs/>
          <w:i/>
          <w:iCs/>
        </w:rPr>
        <w:t xml:space="preserve">Roma, </w:t>
      </w:r>
      <w:r w:rsidR="00945E46" w:rsidRPr="00945E46">
        <w:rPr>
          <w:rFonts w:ascii="Calibri" w:eastAsia="Calibri" w:hAnsi="Calibri" w:cs="Times New Roman"/>
          <w:bCs/>
          <w:i/>
          <w:iCs/>
        </w:rPr>
        <w:t>25/11/2020 -</w:t>
      </w:r>
      <w:r w:rsidR="00945E46">
        <w:rPr>
          <w:rFonts w:ascii="Calibri" w:eastAsia="Calibri" w:hAnsi="Calibri" w:cs="Times New Roman"/>
          <w:bCs/>
          <w:i/>
          <w:iCs/>
        </w:rPr>
        <w:t xml:space="preserve"> </w:t>
      </w:r>
      <w:r w:rsidR="006A3C83">
        <w:rPr>
          <w:rFonts w:ascii="Calibri" w:eastAsia="Calibri" w:hAnsi="Calibri" w:cs="Times New Roman"/>
          <w:bCs/>
        </w:rPr>
        <w:t xml:space="preserve">Ha una storia antica, che risale fino al </w:t>
      </w:r>
      <w:r w:rsidR="006A3C83" w:rsidRPr="00584BF4">
        <w:rPr>
          <w:rFonts w:ascii="Calibri" w:eastAsia="Calibri" w:hAnsi="Calibri" w:cs="Times New Roman"/>
          <w:b/>
        </w:rPr>
        <w:t>1621.</w:t>
      </w:r>
      <w:r w:rsidR="006A3C83">
        <w:rPr>
          <w:rFonts w:ascii="Calibri" w:eastAsia="Calibri" w:hAnsi="Calibri" w:cs="Times New Roman"/>
          <w:bCs/>
        </w:rPr>
        <w:t xml:space="preserve"> </w:t>
      </w:r>
      <w:r w:rsidR="00FA3DEA">
        <w:rPr>
          <w:rFonts w:ascii="Calibri" w:eastAsia="Calibri" w:hAnsi="Calibri" w:cs="Times New Roman"/>
          <w:bCs/>
        </w:rPr>
        <w:t xml:space="preserve">Una storia che nemmeno il </w:t>
      </w:r>
      <w:proofErr w:type="spellStart"/>
      <w:r w:rsidR="00FA3DEA">
        <w:rPr>
          <w:rFonts w:ascii="Calibri" w:eastAsia="Calibri" w:hAnsi="Calibri" w:cs="Times New Roman"/>
          <w:bCs/>
        </w:rPr>
        <w:t>Covid</w:t>
      </w:r>
      <w:proofErr w:type="spellEnd"/>
      <w:r w:rsidR="00FA3DEA">
        <w:rPr>
          <w:rFonts w:ascii="Calibri" w:eastAsia="Calibri" w:hAnsi="Calibri" w:cs="Times New Roman"/>
          <w:bCs/>
        </w:rPr>
        <w:t xml:space="preserve"> interromperà, dato che il </w:t>
      </w:r>
      <w:r w:rsidR="00FA3DEA" w:rsidRPr="00584BF4">
        <w:rPr>
          <w:rFonts w:ascii="Calibri" w:eastAsia="Calibri" w:hAnsi="Calibri" w:cs="Times New Roman"/>
          <w:b/>
        </w:rPr>
        <w:t>68%</w:t>
      </w:r>
      <w:r w:rsidR="00FA3DEA">
        <w:rPr>
          <w:rFonts w:ascii="Calibri" w:eastAsia="Calibri" w:hAnsi="Calibri" w:cs="Times New Roman"/>
          <w:bCs/>
        </w:rPr>
        <w:t xml:space="preserve"> degli americani dichiara di non voler rinunciare al tradizionale pranzo del 26 novembre. </w:t>
      </w:r>
    </w:p>
    <w:p w14:paraId="23363712" w14:textId="68203029" w:rsidR="00035A9E" w:rsidRPr="00A10EB0" w:rsidRDefault="00C1122B" w:rsidP="00945E46">
      <w:pPr>
        <w:spacing w:after="0"/>
        <w:jc w:val="both"/>
        <w:rPr>
          <w:rFonts w:ascii="Calibri" w:eastAsia="Calibri" w:hAnsi="Calibri" w:cs="Times New Roman"/>
          <w:bCs/>
        </w:rPr>
      </w:pPr>
      <w:r w:rsidRPr="00A10EB0">
        <w:rPr>
          <w:rFonts w:ascii="Calibri" w:eastAsia="Calibri" w:hAnsi="Calibri" w:cs="Times New Roman"/>
          <w:bCs/>
        </w:rPr>
        <w:t xml:space="preserve">Il 26 novembre </w:t>
      </w:r>
      <w:r w:rsidR="00992472">
        <w:rPr>
          <w:rFonts w:ascii="Calibri" w:eastAsia="Calibri" w:hAnsi="Calibri" w:cs="Times New Roman"/>
          <w:bCs/>
        </w:rPr>
        <w:t>torna il</w:t>
      </w:r>
      <w:r w:rsidR="00992472" w:rsidRPr="00A10EB0">
        <w:rPr>
          <w:rFonts w:ascii="Calibri" w:eastAsia="Calibri" w:hAnsi="Calibri" w:cs="Times New Roman"/>
          <w:bCs/>
        </w:rPr>
        <w:t xml:space="preserve"> </w:t>
      </w:r>
      <w:proofErr w:type="spellStart"/>
      <w:r w:rsidRPr="00A10EB0">
        <w:rPr>
          <w:rFonts w:ascii="Calibri" w:eastAsia="Calibri" w:hAnsi="Calibri" w:cs="Times New Roman"/>
          <w:bCs/>
          <w:i/>
          <w:iCs/>
        </w:rPr>
        <w:t>Thanksgiving</w:t>
      </w:r>
      <w:proofErr w:type="spellEnd"/>
      <w:r w:rsidRPr="00A10EB0">
        <w:rPr>
          <w:rFonts w:ascii="Calibri" w:eastAsia="Calibri" w:hAnsi="Calibri" w:cs="Times New Roman"/>
          <w:bCs/>
          <w:i/>
          <w:iCs/>
        </w:rPr>
        <w:t xml:space="preserve"> Day</w:t>
      </w:r>
      <w:r w:rsidR="005E1487" w:rsidRPr="00A10EB0">
        <w:rPr>
          <w:rFonts w:ascii="Calibri" w:eastAsia="Calibri" w:hAnsi="Calibri" w:cs="Times New Roman"/>
          <w:bCs/>
          <w:i/>
          <w:iCs/>
        </w:rPr>
        <w:t xml:space="preserve"> o </w:t>
      </w:r>
      <w:r w:rsidR="005E1487" w:rsidRPr="00A10EB0">
        <w:rPr>
          <w:rFonts w:ascii="Calibri" w:eastAsia="Calibri" w:hAnsi="Calibri" w:cs="Times New Roman"/>
          <w:bCs/>
        </w:rPr>
        <w:t xml:space="preserve">“Giorno del Ringraziamento”, </w:t>
      </w:r>
      <w:r w:rsidR="008B3AC7" w:rsidRPr="00A10EB0">
        <w:rPr>
          <w:rFonts w:ascii="Calibri" w:eastAsia="Calibri" w:hAnsi="Calibri" w:cs="Times New Roman"/>
          <w:bCs/>
        </w:rPr>
        <w:t xml:space="preserve">festa per eccellenza a stelle e strisce </w:t>
      </w:r>
      <w:r w:rsidR="0027246A" w:rsidRPr="00A10EB0">
        <w:rPr>
          <w:rFonts w:ascii="Calibri" w:eastAsia="Calibri" w:hAnsi="Calibri" w:cs="Times New Roman"/>
          <w:bCs/>
        </w:rPr>
        <w:t xml:space="preserve">che apre la stagione del </w:t>
      </w:r>
      <w:r w:rsidR="008B3AC7" w:rsidRPr="00A10EB0">
        <w:rPr>
          <w:rFonts w:ascii="Calibri" w:eastAsia="Calibri" w:hAnsi="Calibri" w:cs="Times New Roman"/>
          <w:bCs/>
        </w:rPr>
        <w:t>Natale</w:t>
      </w:r>
      <w:r w:rsidR="00EC6F22" w:rsidRPr="00A10EB0">
        <w:rPr>
          <w:rFonts w:ascii="Calibri" w:eastAsia="Calibri" w:hAnsi="Calibri" w:cs="Times New Roman"/>
          <w:bCs/>
        </w:rPr>
        <w:t xml:space="preserve">. </w:t>
      </w:r>
      <w:r w:rsidR="00EC6F22" w:rsidRPr="00A10EB0">
        <w:rPr>
          <w:rFonts w:ascii="Calibri" w:eastAsia="Calibri" w:hAnsi="Calibri" w:cs="Times New Roman"/>
          <w:b/>
        </w:rPr>
        <w:t>L’ultimo</w:t>
      </w:r>
      <w:r w:rsidRPr="00A10EB0">
        <w:rPr>
          <w:rFonts w:ascii="Calibri" w:eastAsia="Calibri" w:hAnsi="Calibri" w:cs="Times New Roman"/>
          <w:b/>
        </w:rPr>
        <w:t xml:space="preserve"> giovedì d</w:t>
      </w:r>
      <w:r w:rsidR="00EC6F22" w:rsidRPr="00A10EB0">
        <w:rPr>
          <w:rFonts w:ascii="Calibri" w:eastAsia="Calibri" w:hAnsi="Calibri" w:cs="Times New Roman"/>
          <w:b/>
        </w:rPr>
        <w:t>i novembre</w:t>
      </w:r>
      <w:r w:rsidR="00EC6F22" w:rsidRPr="00A10EB0">
        <w:rPr>
          <w:rFonts w:ascii="Calibri" w:eastAsia="Calibri" w:hAnsi="Calibri" w:cs="Times New Roman"/>
          <w:bCs/>
        </w:rPr>
        <w:t xml:space="preserve"> (</w:t>
      </w:r>
      <w:r w:rsidR="008B3AC7" w:rsidRPr="00A10EB0">
        <w:rPr>
          <w:rFonts w:ascii="Calibri" w:eastAsia="Calibri" w:hAnsi="Calibri" w:cs="Times New Roman"/>
          <w:bCs/>
        </w:rPr>
        <w:t>in Canada il secondo lunedì di ottobre</w:t>
      </w:r>
      <w:r w:rsidR="00EC6F22" w:rsidRPr="00A10EB0">
        <w:rPr>
          <w:rFonts w:ascii="Calibri" w:eastAsia="Calibri" w:hAnsi="Calibri" w:cs="Times New Roman"/>
          <w:bCs/>
        </w:rPr>
        <w:t>), con</w:t>
      </w:r>
      <w:r w:rsidR="00963056" w:rsidRPr="00A10EB0">
        <w:rPr>
          <w:rFonts w:ascii="Calibri" w:eastAsia="Calibri" w:hAnsi="Calibri" w:cs="Times New Roman"/>
          <w:bCs/>
        </w:rPr>
        <w:t xml:space="preserve"> </w:t>
      </w:r>
      <w:r w:rsidR="00EC6F22" w:rsidRPr="00A10EB0">
        <w:rPr>
          <w:rFonts w:ascii="Calibri" w:eastAsia="Calibri" w:hAnsi="Calibri" w:cs="Times New Roman"/>
          <w:b/>
        </w:rPr>
        <w:t>tacchino ripieno in tavola</w:t>
      </w:r>
      <w:r w:rsidR="00A15E2B" w:rsidRPr="00A10EB0">
        <w:rPr>
          <w:rFonts w:ascii="Calibri" w:eastAsia="Calibri" w:hAnsi="Calibri" w:cs="Times New Roman"/>
          <w:bCs/>
        </w:rPr>
        <w:t>,</w:t>
      </w:r>
      <w:r w:rsidR="00EC6F22" w:rsidRPr="00A10EB0">
        <w:rPr>
          <w:rFonts w:ascii="Calibri" w:eastAsia="Calibri" w:hAnsi="Calibri" w:cs="Times New Roman"/>
          <w:bCs/>
        </w:rPr>
        <w:t xml:space="preserve"> si ricorda</w:t>
      </w:r>
      <w:r w:rsidR="00A15E2B" w:rsidRPr="00A10EB0">
        <w:rPr>
          <w:rFonts w:ascii="Calibri" w:eastAsia="Calibri" w:hAnsi="Calibri" w:cs="Times New Roman"/>
          <w:bCs/>
        </w:rPr>
        <w:t xml:space="preserve"> </w:t>
      </w:r>
      <w:r w:rsidR="00446989" w:rsidRPr="00A10EB0">
        <w:rPr>
          <w:rFonts w:ascii="Calibri" w:eastAsia="Calibri" w:hAnsi="Calibri" w:cs="Times New Roman"/>
          <w:bCs/>
        </w:rPr>
        <w:t xml:space="preserve">la celebrazione </w:t>
      </w:r>
      <w:r w:rsidR="00A15E2B" w:rsidRPr="00A10EB0">
        <w:rPr>
          <w:rFonts w:ascii="Calibri" w:eastAsia="Calibri" w:hAnsi="Calibri" w:cs="Times New Roman"/>
          <w:bCs/>
        </w:rPr>
        <w:t xml:space="preserve">dei </w:t>
      </w:r>
      <w:r w:rsidRPr="00A10EB0">
        <w:rPr>
          <w:rFonts w:ascii="Calibri" w:eastAsia="Calibri" w:hAnsi="Calibri" w:cs="Times New Roman"/>
          <w:bCs/>
        </w:rPr>
        <w:t>Padri Pellegrini</w:t>
      </w:r>
      <w:r w:rsidR="005E1487" w:rsidRPr="00A10EB0">
        <w:rPr>
          <w:rFonts w:ascii="Calibri" w:eastAsia="Calibri" w:hAnsi="Calibri" w:cs="Times New Roman"/>
          <w:bCs/>
        </w:rPr>
        <w:t xml:space="preserve"> </w:t>
      </w:r>
      <w:r w:rsidRPr="00A10EB0">
        <w:rPr>
          <w:rFonts w:ascii="Calibri" w:eastAsia="Calibri" w:hAnsi="Calibri" w:cs="Times New Roman"/>
          <w:bCs/>
        </w:rPr>
        <w:t>a Plymouth</w:t>
      </w:r>
      <w:r w:rsidR="008B3AC7" w:rsidRPr="00A10EB0">
        <w:rPr>
          <w:rFonts w:ascii="Calibri" w:eastAsia="Calibri" w:hAnsi="Calibri" w:cs="Times New Roman"/>
          <w:bCs/>
        </w:rPr>
        <w:t xml:space="preserve"> nel 1621 </w:t>
      </w:r>
      <w:r w:rsidRPr="00A10EB0">
        <w:rPr>
          <w:rFonts w:ascii="Calibri" w:eastAsia="Calibri" w:hAnsi="Calibri" w:cs="Times New Roman"/>
          <w:bCs/>
        </w:rPr>
        <w:t xml:space="preserve">per ringraziare il Signore </w:t>
      </w:r>
      <w:r w:rsidR="00EC6F22" w:rsidRPr="00A10EB0">
        <w:rPr>
          <w:rFonts w:ascii="Calibri" w:eastAsia="Calibri" w:hAnsi="Calibri" w:cs="Times New Roman"/>
          <w:bCs/>
        </w:rPr>
        <w:t xml:space="preserve">del </w:t>
      </w:r>
      <w:r w:rsidRPr="00A10EB0">
        <w:rPr>
          <w:rFonts w:ascii="Calibri" w:eastAsia="Calibri" w:hAnsi="Calibri" w:cs="Times New Roman"/>
          <w:bCs/>
        </w:rPr>
        <w:t>primo</w:t>
      </w:r>
      <w:r w:rsidR="00EC6F22" w:rsidRPr="00A10EB0">
        <w:rPr>
          <w:rFonts w:ascii="Calibri" w:eastAsia="Calibri" w:hAnsi="Calibri" w:cs="Times New Roman"/>
          <w:bCs/>
        </w:rPr>
        <w:t xml:space="preserve"> raccolto</w:t>
      </w:r>
      <w:r w:rsidR="001E4757" w:rsidRPr="00A10EB0">
        <w:rPr>
          <w:rFonts w:ascii="Calibri" w:eastAsia="Calibri" w:hAnsi="Calibri" w:cs="Times New Roman"/>
          <w:bCs/>
        </w:rPr>
        <w:t xml:space="preserve"> </w:t>
      </w:r>
      <w:r w:rsidR="003C1396" w:rsidRPr="00A10EB0">
        <w:rPr>
          <w:rFonts w:ascii="Calibri" w:eastAsia="Calibri" w:hAnsi="Calibri" w:cs="Times New Roman"/>
          <w:bCs/>
        </w:rPr>
        <w:t xml:space="preserve">e </w:t>
      </w:r>
      <w:r w:rsidR="001E4757" w:rsidRPr="00A10EB0">
        <w:rPr>
          <w:rFonts w:ascii="Calibri" w:eastAsia="Calibri" w:hAnsi="Calibri" w:cs="Times New Roman"/>
          <w:bCs/>
        </w:rPr>
        <w:t xml:space="preserve">si ringraziano i propri affetti </w:t>
      </w:r>
      <w:r w:rsidR="00FD6ED5" w:rsidRPr="00A10EB0">
        <w:rPr>
          <w:rFonts w:ascii="Calibri" w:eastAsia="Calibri" w:hAnsi="Calibri" w:cs="Times New Roman"/>
          <w:bCs/>
        </w:rPr>
        <w:t xml:space="preserve">della vicinanza durante l’anno trascorso. Un giorno celebrato </w:t>
      </w:r>
      <w:r w:rsidR="00EC6F22" w:rsidRPr="00A10EB0">
        <w:rPr>
          <w:rFonts w:ascii="Calibri" w:eastAsia="Calibri" w:hAnsi="Calibri" w:cs="Times New Roman"/>
          <w:bCs/>
        </w:rPr>
        <w:t>anche in momenti difficili</w:t>
      </w:r>
      <w:r w:rsidR="003C1396" w:rsidRPr="00A10EB0">
        <w:rPr>
          <w:rFonts w:ascii="Calibri" w:eastAsia="Calibri" w:hAnsi="Calibri" w:cs="Times New Roman"/>
          <w:bCs/>
        </w:rPr>
        <w:t xml:space="preserve"> -</w:t>
      </w:r>
      <w:r w:rsidR="00EC6F22" w:rsidRPr="00A10EB0">
        <w:rPr>
          <w:rFonts w:ascii="Calibri" w:eastAsia="Calibri" w:hAnsi="Calibri" w:cs="Times New Roman"/>
          <w:bCs/>
        </w:rPr>
        <w:t xml:space="preserve"> Abramo Lincoln lo proclam</w:t>
      </w:r>
      <w:r w:rsidR="00BD18CB" w:rsidRPr="00A10EB0">
        <w:rPr>
          <w:rFonts w:ascii="Calibri" w:eastAsia="Calibri" w:hAnsi="Calibri" w:cs="Times New Roman"/>
          <w:bCs/>
        </w:rPr>
        <w:t xml:space="preserve">ò </w:t>
      </w:r>
      <w:r w:rsidR="00EC6F22" w:rsidRPr="00A10EB0">
        <w:rPr>
          <w:rFonts w:ascii="Calibri" w:eastAsia="Calibri" w:hAnsi="Calibri" w:cs="Times New Roman"/>
          <w:bCs/>
        </w:rPr>
        <w:t>festa nazionale in piena guerra di secessione nel 1863</w:t>
      </w:r>
      <w:r w:rsidR="003C1396" w:rsidRPr="00A10EB0">
        <w:rPr>
          <w:rFonts w:ascii="Calibri" w:eastAsia="Calibri" w:hAnsi="Calibri" w:cs="Times New Roman"/>
          <w:bCs/>
        </w:rPr>
        <w:t xml:space="preserve"> - e</w:t>
      </w:r>
      <w:r w:rsidR="001E4757" w:rsidRPr="00A10EB0">
        <w:rPr>
          <w:rFonts w:ascii="Calibri" w:eastAsia="Calibri" w:hAnsi="Calibri" w:cs="Times New Roman"/>
          <w:bCs/>
        </w:rPr>
        <w:t xml:space="preserve"> </w:t>
      </w:r>
      <w:r w:rsidR="00B008D9" w:rsidRPr="00A10EB0">
        <w:rPr>
          <w:rFonts w:ascii="Calibri" w:eastAsia="Calibri" w:hAnsi="Calibri" w:cs="Times New Roman"/>
          <w:bCs/>
        </w:rPr>
        <w:t xml:space="preserve">da vivere </w:t>
      </w:r>
      <w:r w:rsidR="00963056" w:rsidRPr="00A10EB0">
        <w:rPr>
          <w:rFonts w:ascii="Calibri" w:eastAsia="Calibri" w:hAnsi="Calibri" w:cs="Times New Roman"/>
          <w:bCs/>
        </w:rPr>
        <w:t>con i propri cari, rigorosamente</w:t>
      </w:r>
      <w:r w:rsidR="001E4757" w:rsidRPr="00A10EB0">
        <w:rPr>
          <w:rFonts w:ascii="Calibri" w:eastAsia="Calibri" w:hAnsi="Calibri" w:cs="Times New Roman"/>
          <w:bCs/>
        </w:rPr>
        <w:t xml:space="preserve"> a casa</w:t>
      </w:r>
      <w:r w:rsidR="00963056" w:rsidRPr="00A10EB0">
        <w:rPr>
          <w:rFonts w:ascii="Calibri" w:eastAsia="Calibri" w:hAnsi="Calibri" w:cs="Times New Roman"/>
          <w:bCs/>
        </w:rPr>
        <w:t xml:space="preserve"> e non al ristorante</w:t>
      </w:r>
      <w:r w:rsidR="00B008D9" w:rsidRPr="00A10EB0">
        <w:rPr>
          <w:rFonts w:ascii="Calibri" w:eastAsia="Calibri" w:hAnsi="Calibri" w:cs="Times New Roman"/>
          <w:bCs/>
        </w:rPr>
        <w:t>.</w:t>
      </w:r>
      <w:r w:rsidR="00963056" w:rsidRPr="00A10EB0">
        <w:rPr>
          <w:rFonts w:ascii="Calibri" w:eastAsia="Calibri" w:hAnsi="Calibri" w:cs="Times New Roman"/>
          <w:bCs/>
        </w:rPr>
        <w:t xml:space="preserve"> </w:t>
      </w:r>
    </w:p>
    <w:p w14:paraId="620CCA47" w14:textId="6DA97055" w:rsidR="00BD18CB" w:rsidRPr="00A10EB0" w:rsidRDefault="00963056" w:rsidP="00315E17">
      <w:pPr>
        <w:jc w:val="both"/>
      </w:pPr>
      <w:r w:rsidRPr="00A10EB0">
        <w:rPr>
          <w:rFonts w:ascii="Calibri" w:eastAsia="Calibri" w:hAnsi="Calibri" w:cs="Times New Roman"/>
          <w:bCs/>
        </w:rPr>
        <w:t xml:space="preserve">Tanto più nel 2020, dove protagonista sarà il tacchino ma non le grandi tavolate: </w:t>
      </w:r>
      <w:r w:rsidRPr="00A10EB0">
        <w:rPr>
          <w:rFonts w:ascii="Calibri" w:eastAsia="Calibri" w:hAnsi="Calibri" w:cs="Times New Roman"/>
          <w:b/>
        </w:rPr>
        <w:t>s</w:t>
      </w:r>
      <w:r w:rsidRPr="00A10EB0">
        <w:rPr>
          <w:b/>
        </w:rPr>
        <w:t xml:space="preserve">econdo </w:t>
      </w:r>
      <w:r w:rsidR="00037179" w:rsidRPr="00A10EB0">
        <w:rPr>
          <w:b/>
        </w:rPr>
        <w:t xml:space="preserve">infatti </w:t>
      </w:r>
      <w:r w:rsidRPr="00A10EB0">
        <w:rPr>
          <w:b/>
          <w:bCs/>
        </w:rPr>
        <w:t xml:space="preserve">una survey </w:t>
      </w:r>
      <w:hyperlink r:id="rId7" w:history="1">
        <w:r w:rsidRPr="00A10EB0">
          <w:rPr>
            <w:rStyle w:val="Collegamentoipertestuale"/>
            <w:b/>
            <w:bCs/>
          </w:rPr>
          <w:t xml:space="preserve"> Numerator</w:t>
        </w:r>
      </w:hyperlink>
      <w:r w:rsidRPr="00A10EB0">
        <w:rPr>
          <w:rFonts w:ascii="Calibri" w:eastAsia="Calibri" w:hAnsi="Calibri" w:cs="Times New Roman"/>
          <w:bCs/>
        </w:rPr>
        <w:t xml:space="preserve">  pubblicata anche dal </w:t>
      </w:r>
      <w:hyperlink r:id="rId8" w:history="1">
        <w:r w:rsidRPr="00A10EB0">
          <w:rPr>
            <w:rStyle w:val="Collegamentoipertestuale"/>
            <w:rFonts w:ascii="Calibri" w:eastAsia="Calibri" w:hAnsi="Calibri" w:cs="Times New Roman"/>
            <w:bCs/>
          </w:rPr>
          <w:t>New York Times</w:t>
        </w:r>
      </w:hyperlink>
      <w:r w:rsidRPr="00A10EB0">
        <w:rPr>
          <w:rFonts w:ascii="Calibri" w:eastAsia="Calibri" w:hAnsi="Calibri" w:cs="Times New Roman"/>
          <w:bCs/>
        </w:rPr>
        <w:t xml:space="preserve">, </w:t>
      </w:r>
      <w:r w:rsidR="003C1396" w:rsidRPr="00A10EB0">
        <w:rPr>
          <w:b/>
          <w:bCs/>
        </w:rPr>
        <w:t xml:space="preserve">il </w:t>
      </w:r>
      <w:r w:rsidR="00B008D9" w:rsidRPr="00A10EB0">
        <w:rPr>
          <w:b/>
          <w:bCs/>
        </w:rPr>
        <w:t>68</w:t>
      </w:r>
      <w:r w:rsidR="003C1396" w:rsidRPr="00A10EB0">
        <w:rPr>
          <w:b/>
          <w:bCs/>
        </w:rPr>
        <w:t xml:space="preserve">% </w:t>
      </w:r>
      <w:r w:rsidR="001E4757" w:rsidRPr="00A10EB0">
        <w:rPr>
          <w:b/>
          <w:bCs/>
        </w:rPr>
        <w:t>degli americani</w:t>
      </w:r>
      <w:r w:rsidR="00B008D9" w:rsidRPr="00A10EB0">
        <w:rPr>
          <w:b/>
          <w:bCs/>
        </w:rPr>
        <w:t xml:space="preserve"> </w:t>
      </w:r>
      <w:r w:rsidR="0088523A" w:rsidRPr="00A10EB0">
        <w:rPr>
          <w:b/>
          <w:bCs/>
        </w:rPr>
        <w:t>festeggerà in maniera diversa</w:t>
      </w:r>
      <w:r w:rsidRPr="00A10EB0">
        <w:rPr>
          <w:b/>
          <w:bCs/>
        </w:rPr>
        <w:t>,</w:t>
      </w:r>
      <w:r w:rsidRPr="00A10EB0">
        <w:rPr>
          <w:rFonts w:ascii="Calibri" w:eastAsia="Calibri" w:hAnsi="Calibri" w:cs="Times New Roman"/>
          <w:bCs/>
        </w:rPr>
        <w:t xml:space="preserve"> anche per via </w:t>
      </w:r>
      <w:r w:rsidR="00037179" w:rsidRPr="00A10EB0">
        <w:rPr>
          <w:rFonts w:ascii="Calibri" w:eastAsia="Calibri" w:hAnsi="Calibri" w:cs="Times New Roman"/>
          <w:bCs/>
        </w:rPr>
        <w:t xml:space="preserve">delle </w:t>
      </w:r>
      <w:r w:rsidR="0088523A" w:rsidRPr="00A10EB0">
        <w:rPr>
          <w:rFonts w:ascii="Calibri" w:eastAsia="Calibri" w:hAnsi="Calibri" w:cs="Times New Roman"/>
          <w:bCs/>
        </w:rPr>
        <w:t xml:space="preserve">nuove linee guida dei Centers for </w:t>
      </w:r>
      <w:proofErr w:type="spellStart"/>
      <w:r w:rsidR="0088523A" w:rsidRPr="00A10EB0">
        <w:rPr>
          <w:rFonts w:ascii="Calibri" w:eastAsia="Calibri" w:hAnsi="Calibri" w:cs="Times New Roman"/>
          <w:bCs/>
        </w:rPr>
        <w:t>Disease</w:t>
      </w:r>
      <w:proofErr w:type="spellEnd"/>
      <w:r w:rsidR="0088523A" w:rsidRPr="00A10EB0">
        <w:rPr>
          <w:rFonts w:ascii="Calibri" w:eastAsia="Calibri" w:hAnsi="Calibri" w:cs="Times New Roman"/>
          <w:bCs/>
        </w:rPr>
        <w:t xml:space="preserve"> Control and </w:t>
      </w:r>
      <w:proofErr w:type="spellStart"/>
      <w:r w:rsidR="0088523A" w:rsidRPr="00A10EB0">
        <w:rPr>
          <w:rFonts w:ascii="Calibri" w:eastAsia="Calibri" w:hAnsi="Calibri" w:cs="Times New Roman"/>
          <w:bCs/>
        </w:rPr>
        <w:t>Prevention</w:t>
      </w:r>
      <w:proofErr w:type="spellEnd"/>
      <w:r w:rsidR="0088523A" w:rsidRPr="00A10EB0">
        <w:rPr>
          <w:rFonts w:ascii="Calibri" w:eastAsia="Calibri" w:hAnsi="Calibri" w:cs="Times New Roman"/>
          <w:bCs/>
        </w:rPr>
        <w:t xml:space="preserve"> che raccomandano di limitare le celebrazioni del Ringraziamento </w:t>
      </w:r>
      <w:r w:rsidR="00037179" w:rsidRPr="00A10EB0">
        <w:rPr>
          <w:rFonts w:ascii="Calibri" w:eastAsia="Calibri" w:hAnsi="Calibri" w:cs="Times New Roman"/>
          <w:bCs/>
        </w:rPr>
        <w:t xml:space="preserve">solo </w:t>
      </w:r>
      <w:r w:rsidR="0088523A" w:rsidRPr="00A10EB0">
        <w:rPr>
          <w:rFonts w:ascii="Calibri" w:eastAsia="Calibri" w:hAnsi="Calibri" w:cs="Times New Roman"/>
          <w:bCs/>
        </w:rPr>
        <w:t xml:space="preserve">alle persone che vivono nella stessa casa. </w:t>
      </w:r>
      <w:r w:rsidR="00B008D9" w:rsidRPr="00A10EB0">
        <w:rPr>
          <w:rFonts w:ascii="Calibri" w:eastAsia="Calibri" w:hAnsi="Calibri" w:cs="Times New Roman"/>
          <w:bCs/>
        </w:rPr>
        <w:t xml:space="preserve">Anche i </w:t>
      </w:r>
      <w:r w:rsidR="00102600" w:rsidRPr="00A10EB0">
        <w:rPr>
          <w:rFonts w:ascii="Calibri" w:eastAsia="Calibri" w:hAnsi="Calibri" w:cs="Times New Roman"/>
          <w:bCs/>
        </w:rPr>
        <w:t xml:space="preserve">sondaggi </w:t>
      </w:r>
      <w:r w:rsidR="001E4757" w:rsidRPr="00A10EB0">
        <w:rPr>
          <w:rFonts w:ascii="Calibri" w:eastAsia="Calibri" w:hAnsi="Calibri" w:cs="Times New Roman"/>
          <w:bCs/>
        </w:rPr>
        <w:t xml:space="preserve">di </w:t>
      </w:r>
      <w:proofErr w:type="spellStart"/>
      <w:r w:rsidR="001E4757" w:rsidRPr="00A10EB0">
        <w:rPr>
          <w:rFonts w:ascii="Calibri" w:eastAsia="Calibri" w:hAnsi="Calibri" w:cs="Times New Roman"/>
          <w:bCs/>
        </w:rPr>
        <w:t>Butterball</w:t>
      </w:r>
      <w:proofErr w:type="spellEnd"/>
      <w:r w:rsidR="001E4757" w:rsidRPr="00A10EB0">
        <w:rPr>
          <w:rFonts w:ascii="Calibri" w:eastAsia="Calibri" w:hAnsi="Calibri" w:cs="Times New Roman"/>
          <w:bCs/>
        </w:rPr>
        <w:t xml:space="preserve"> e </w:t>
      </w:r>
      <w:proofErr w:type="spellStart"/>
      <w:r w:rsidR="001E4757" w:rsidRPr="00A10EB0">
        <w:rPr>
          <w:rFonts w:ascii="Calibri" w:eastAsia="Calibri" w:hAnsi="Calibri" w:cs="Times New Roman"/>
          <w:bCs/>
        </w:rPr>
        <w:t>Hormel</w:t>
      </w:r>
      <w:proofErr w:type="spellEnd"/>
      <w:r w:rsidR="001E4757" w:rsidRPr="00A10EB0">
        <w:rPr>
          <w:rFonts w:ascii="Calibri" w:eastAsia="Calibri" w:hAnsi="Calibri" w:cs="Times New Roman"/>
          <w:bCs/>
        </w:rPr>
        <w:t xml:space="preserve"> Foods</w:t>
      </w:r>
      <w:r w:rsidR="00102600" w:rsidRPr="00A10EB0">
        <w:rPr>
          <w:rFonts w:ascii="Calibri" w:eastAsia="Calibri" w:hAnsi="Calibri" w:cs="Times New Roman"/>
          <w:bCs/>
        </w:rPr>
        <w:t xml:space="preserve"> </w:t>
      </w:r>
      <w:r w:rsidR="00B008D9" w:rsidRPr="00A10EB0">
        <w:rPr>
          <w:rFonts w:ascii="Calibri" w:eastAsia="Calibri" w:hAnsi="Calibri" w:cs="Times New Roman"/>
          <w:bCs/>
        </w:rPr>
        <w:t xml:space="preserve">– che insieme </w:t>
      </w:r>
      <w:r w:rsidR="0088523A" w:rsidRPr="00A10EB0">
        <w:rPr>
          <w:rFonts w:ascii="Calibri" w:eastAsia="Calibri" w:hAnsi="Calibri" w:cs="Times New Roman"/>
          <w:bCs/>
        </w:rPr>
        <w:t>rappresentano la maggioranza</w:t>
      </w:r>
      <w:r w:rsidR="001E4757" w:rsidRPr="00A10EB0">
        <w:rPr>
          <w:rFonts w:ascii="Calibri" w:eastAsia="Calibri" w:hAnsi="Calibri" w:cs="Times New Roman"/>
          <w:bCs/>
        </w:rPr>
        <w:t xml:space="preserve"> degli oltre</w:t>
      </w:r>
      <w:r w:rsidR="001E4757" w:rsidRPr="00A10EB0">
        <w:t xml:space="preserve"> </w:t>
      </w:r>
      <w:r w:rsidR="001E4757" w:rsidRPr="00A10EB0">
        <w:rPr>
          <w:b/>
          <w:bCs/>
        </w:rPr>
        <w:t xml:space="preserve">40 milioni di tacchini interi </w:t>
      </w:r>
      <w:r w:rsidR="0088523A" w:rsidRPr="00A10EB0">
        <w:rPr>
          <w:b/>
          <w:bCs/>
        </w:rPr>
        <w:t xml:space="preserve">venduti </w:t>
      </w:r>
      <w:r w:rsidR="001E4757" w:rsidRPr="00A10EB0">
        <w:rPr>
          <w:b/>
          <w:bCs/>
        </w:rPr>
        <w:t>per il Ringraziamento</w:t>
      </w:r>
      <w:r w:rsidR="00102600" w:rsidRPr="00A10EB0">
        <w:t xml:space="preserve"> </w:t>
      </w:r>
      <w:r w:rsidR="00B008D9" w:rsidRPr="00A10EB0">
        <w:t xml:space="preserve">- </w:t>
      </w:r>
      <w:r w:rsidR="00102600" w:rsidRPr="00A10EB0">
        <w:t xml:space="preserve">prevedono </w:t>
      </w:r>
      <w:r w:rsidR="003C1396" w:rsidRPr="00A10EB0">
        <w:t xml:space="preserve">festeggiamenti più parcellizzati: </w:t>
      </w:r>
      <w:r w:rsidR="003C1396" w:rsidRPr="00A10EB0">
        <w:rPr>
          <w:b/>
          <w:bCs/>
        </w:rPr>
        <w:t xml:space="preserve">un </w:t>
      </w:r>
      <w:r w:rsidR="001E4757" w:rsidRPr="00A10EB0">
        <w:rPr>
          <w:b/>
          <w:bCs/>
        </w:rPr>
        <w:t xml:space="preserve">americano su tre </w:t>
      </w:r>
      <w:r w:rsidR="003C1396" w:rsidRPr="00A10EB0">
        <w:rPr>
          <w:b/>
          <w:bCs/>
        </w:rPr>
        <w:t>programm</w:t>
      </w:r>
      <w:r w:rsidR="00037179" w:rsidRPr="00A10EB0">
        <w:rPr>
          <w:b/>
          <w:bCs/>
        </w:rPr>
        <w:t>a</w:t>
      </w:r>
      <w:r w:rsidR="003C1396" w:rsidRPr="00A10EB0">
        <w:rPr>
          <w:b/>
          <w:bCs/>
        </w:rPr>
        <w:t xml:space="preserve"> cene </w:t>
      </w:r>
      <w:r w:rsidR="001E4757" w:rsidRPr="00A10EB0">
        <w:rPr>
          <w:b/>
          <w:bCs/>
        </w:rPr>
        <w:t>all’aperto</w:t>
      </w:r>
      <w:r w:rsidR="003C1396" w:rsidRPr="00A10EB0">
        <w:rPr>
          <w:b/>
          <w:bCs/>
        </w:rPr>
        <w:t xml:space="preserve"> ed esclusivamente con </w:t>
      </w:r>
      <w:r w:rsidR="001E4757" w:rsidRPr="00A10EB0">
        <w:rPr>
          <w:b/>
          <w:bCs/>
        </w:rPr>
        <w:t>i familiari più stretti</w:t>
      </w:r>
      <w:r w:rsidR="001E4757" w:rsidRPr="00A10EB0">
        <w:t>.</w:t>
      </w:r>
      <w:r w:rsidR="003C1396" w:rsidRPr="00A10EB0">
        <w:t xml:space="preserve"> </w:t>
      </w:r>
    </w:p>
    <w:p w14:paraId="29D52039" w14:textId="32FCB99B" w:rsidR="00102600" w:rsidRPr="00A10EB0" w:rsidRDefault="003C1396" w:rsidP="00945E46">
      <w:pPr>
        <w:spacing w:after="0"/>
        <w:jc w:val="both"/>
        <w:rPr>
          <w:b/>
          <w:bCs/>
        </w:rPr>
      </w:pPr>
      <w:r w:rsidRPr="00A10EB0">
        <w:rPr>
          <w:b/>
          <w:bCs/>
        </w:rPr>
        <w:t xml:space="preserve">Al centro delle celebrazioni </w:t>
      </w:r>
      <w:r w:rsidR="00963056" w:rsidRPr="00A10EB0">
        <w:t>però</w:t>
      </w:r>
      <w:r w:rsidR="00963056" w:rsidRPr="00A10EB0">
        <w:rPr>
          <w:b/>
          <w:bCs/>
        </w:rPr>
        <w:t xml:space="preserve"> </w:t>
      </w:r>
      <w:r w:rsidR="00102600" w:rsidRPr="00A10EB0">
        <w:rPr>
          <w:b/>
          <w:bCs/>
        </w:rPr>
        <w:t>non mancherà</w:t>
      </w:r>
      <w:r w:rsidR="00963056" w:rsidRPr="00A10EB0">
        <w:rPr>
          <w:b/>
          <w:bCs/>
        </w:rPr>
        <w:t xml:space="preserve"> la preparazione iconica del </w:t>
      </w:r>
      <w:proofErr w:type="spellStart"/>
      <w:r w:rsidR="00963056" w:rsidRPr="00A10EB0">
        <w:rPr>
          <w:b/>
          <w:bCs/>
        </w:rPr>
        <w:t>Turkey</w:t>
      </w:r>
      <w:proofErr w:type="spellEnd"/>
      <w:r w:rsidR="00963056" w:rsidRPr="00A10EB0">
        <w:rPr>
          <w:b/>
          <w:bCs/>
        </w:rPr>
        <w:t xml:space="preserve"> declinata </w:t>
      </w:r>
      <w:r w:rsidR="00102600" w:rsidRPr="00A10EB0">
        <w:rPr>
          <w:b/>
          <w:bCs/>
        </w:rPr>
        <w:t>secondo la “ricetta segreta” di famiglia</w:t>
      </w:r>
      <w:r w:rsidR="00102600" w:rsidRPr="00A10EB0">
        <w:t>, da abbinare a</w:t>
      </w:r>
      <w:r w:rsidR="00B008D9" w:rsidRPr="00A10EB0">
        <w:t xml:space="preserve">lla salsa ai mirtilli </w:t>
      </w:r>
      <w:r w:rsidR="00037179" w:rsidRPr="00A10EB0">
        <w:t xml:space="preserve">- </w:t>
      </w:r>
      <w:r w:rsidR="00B008D9" w:rsidRPr="00A10EB0">
        <w:t>un must</w:t>
      </w:r>
      <w:r w:rsidR="00037179" w:rsidRPr="00A10EB0">
        <w:t xml:space="preserve"> -</w:t>
      </w:r>
      <w:r w:rsidR="00B008D9" w:rsidRPr="00A10EB0">
        <w:t xml:space="preserve"> e poi a</w:t>
      </w:r>
      <w:r w:rsidR="00102600" w:rsidRPr="00A10EB0">
        <w:t xml:space="preserve"> patate dolci, salsa </w:t>
      </w:r>
      <w:proofErr w:type="spellStart"/>
      <w:r w:rsidR="00102600" w:rsidRPr="00A10EB0">
        <w:t>gravy</w:t>
      </w:r>
      <w:proofErr w:type="spellEnd"/>
      <w:r w:rsidR="00B008D9" w:rsidRPr="00A10EB0">
        <w:t xml:space="preserve"> e </w:t>
      </w:r>
      <w:r w:rsidR="00102600" w:rsidRPr="00A10EB0">
        <w:t>torta di zucca.</w:t>
      </w:r>
      <w:r w:rsidR="0088523A" w:rsidRPr="00A10EB0">
        <w:t xml:space="preserve"> </w:t>
      </w:r>
      <w:hyperlink r:id="rId9" w:history="1">
        <w:r w:rsidR="0088523A" w:rsidRPr="00A10EB0">
          <w:rPr>
            <w:rStyle w:val="Collegamentoipertestuale"/>
            <w:rFonts w:ascii="Calibri" w:eastAsia="Calibri" w:hAnsi="Calibri" w:cs="Times New Roman"/>
            <w:bCs/>
          </w:rPr>
          <w:t>Fox News</w:t>
        </w:r>
      </w:hyperlink>
      <w:r w:rsidR="0088523A" w:rsidRPr="00A10EB0">
        <w:rPr>
          <w:rFonts w:ascii="Calibri" w:eastAsia="Calibri" w:hAnsi="Calibri" w:cs="Times New Roman"/>
          <w:bCs/>
        </w:rPr>
        <w:t xml:space="preserve"> ha addirittura stilato </w:t>
      </w:r>
      <w:r w:rsidR="0088523A" w:rsidRPr="00A10EB0">
        <w:rPr>
          <w:rFonts w:ascii="Calibri" w:eastAsia="Calibri" w:hAnsi="Calibri" w:cs="Times New Roman"/>
          <w:b/>
        </w:rPr>
        <w:t>una serie di consigli e considerazioni per coloro che ospitano</w:t>
      </w:r>
      <w:r w:rsidR="0088523A" w:rsidRPr="00A10EB0">
        <w:rPr>
          <w:rFonts w:ascii="Calibri" w:eastAsia="Calibri" w:hAnsi="Calibri" w:cs="Times New Roman"/>
          <w:bCs/>
        </w:rPr>
        <w:t xml:space="preserve">, come mangiare fuori se il clima lo permette, limitare il numero di commensali, optare per un </w:t>
      </w:r>
      <w:proofErr w:type="spellStart"/>
      <w:r w:rsidR="0088523A" w:rsidRPr="00A10EB0">
        <w:rPr>
          <w:rFonts w:ascii="Calibri" w:eastAsia="Calibri" w:hAnsi="Calibri" w:cs="Times New Roman"/>
          <w:bCs/>
        </w:rPr>
        <w:t>impiattamento</w:t>
      </w:r>
      <w:proofErr w:type="spellEnd"/>
      <w:r w:rsidR="0088523A" w:rsidRPr="00A10EB0">
        <w:rPr>
          <w:rFonts w:ascii="Calibri" w:eastAsia="Calibri" w:hAnsi="Calibri" w:cs="Times New Roman"/>
          <w:bCs/>
        </w:rPr>
        <w:t xml:space="preserve"> del cibo diverso (non più da condividere).</w:t>
      </w:r>
    </w:p>
    <w:p w14:paraId="1582B185" w14:textId="784C7E10" w:rsidR="001E4757" w:rsidRPr="00A10EB0" w:rsidRDefault="00AC63F7" w:rsidP="00945E46">
      <w:pPr>
        <w:spacing w:after="0"/>
        <w:jc w:val="both"/>
      </w:pPr>
      <w:r w:rsidRPr="00A10EB0">
        <w:rPr>
          <w:rFonts w:ascii="Calibri" w:eastAsia="Calibri" w:hAnsi="Calibri" w:cs="Times New Roman"/>
          <w:b/>
        </w:rPr>
        <w:t>E in Italia come si festeggerà?</w:t>
      </w:r>
      <w:r w:rsidRPr="00A10EB0">
        <w:rPr>
          <w:rFonts w:ascii="Calibri" w:eastAsia="Calibri" w:hAnsi="Calibri" w:cs="Times New Roman"/>
          <w:bCs/>
        </w:rPr>
        <w:t xml:space="preserve"> </w:t>
      </w:r>
      <w:r w:rsidRPr="00A10EB0">
        <w:t>A</w:t>
      </w:r>
      <w:r w:rsidR="00102600" w:rsidRPr="00A10EB0">
        <w:t xml:space="preserve">nche se </w:t>
      </w:r>
      <w:r w:rsidRPr="00A10EB0">
        <w:t xml:space="preserve">nel Belpaese non </w:t>
      </w:r>
      <w:r w:rsidR="00102600" w:rsidRPr="00A10EB0">
        <w:t xml:space="preserve">c’è </w:t>
      </w:r>
      <w:r w:rsidR="0088523A" w:rsidRPr="00A10EB0">
        <w:t xml:space="preserve">una vera e propria tradizione del </w:t>
      </w:r>
      <w:proofErr w:type="spellStart"/>
      <w:r w:rsidR="0088523A" w:rsidRPr="00A10EB0">
        <w:t>Thanksgiving</w:t>
      </w:r>
      <w:proofErr w:type="spellEnd"/>
      <w:r w:rsidR="00037179" w:rsidRPr="00A10EB0">
        <w:t xml:space="preserve">, </w:t>
      </w:r>
      <w:r w:rsidR="00413D24">
        <w:t xml:space="preserve">in molti coglieranno </w:t>
      </w:r>
      <w:r w:rsidR="0088523A" w:rsidRPr="00413D24">
        <w:t>l’occasione per stare con i propri affetti</w:t>
      </w:r>
      <w:r w:rsidRPr="00413D24">
        <w:t xml:space="preserve"> e provare una ricetta </w:t>
      </w:r>
      <w:r w:rsidR="00616372" w:rsidRPr="00413D24">
        <w:t xml:space="preserve">di derivazione </w:t>
      </w:r>
      <w:r w:rsidRPr="00413D24">
        <w:t>tutta stelle e strisc</w:t>
      </w:r>
      <w:r w:rsidR="00413D24">
        <w:t xml:space="preserve">e. </w:t>
      </w:r>
      <w:r w:rsidRPr="00A10EB0">
        <w:rPr>
          <w:b/>
          <w:bCs/>
        </w:rPr>
        <w:t>Quella per il</w:t>
      </w:r>
      <w:r w:rsidR="0088523A" w:rsidRPr="00A10EB0">
        <w:rPr>
          <w:b/>
          <w:bCs/>
        </w:rPr>
        <w:t xml:space="preserve"> tacchino è </w:t>
      </w:r>
      <w:r w:rsidR="00037179" w:rsidRPr="00A10EB0">
        <w:rPr>
          <w:b/>
          <w:bCs/>
        </w:rPr>
        <w:t xml:space="preserve">infatti </w:t>
      </w:r>
      <w:r w:rsidR="0088523A" w:rsidRPr="00A10EB0">
        <w:rPr>
          <w:b/>
          <w:bCs/>
        </w:rPr>
        <w:t>una passione anche italiana</w:t>
      </w:r>
      <w:r w:rsidR="0088523A" w:rsidRPr="00A10EB0">
        <w:t>: è la seconda carne più consumata dopo il pollo, con un consumo pro</w:t>
      </w:r>
      <w:r w:rsidR="00376E80" w:rsidRPr="00A10EB0">
        <w:t>-</w:t>
      </w:r>
      <w:r w:rsidR="0088523A" w:rsidRPr="00A10EB0">
        <w:t xml:space="preserve">capite di </w:t>
      </w:r>
      <w:r w:rsidR="0088523A" w:rsidRPr="00A10EB0">
        <w:rPr>
          <w:b/>
          <w:bCs/>
        </w:rPr>
        <w:t>4,22 kg a testa</w:t>
      </w:r>
      <w:r w:rsidRPr="00A10EB0">
        <w:t xml:space="preserve">, </w:t>
      </w:r>
      <w:r w:rsidR="0088523A" w:rsidRPr="00A10EB0">
        <w:rPr>
          <w:b/>
          <w:bCs/>
        </w:rPr>
        <w:t xml:space="preserve">in crescita </w:t>
      </w:r>
      <w:r w:rsidR="00992472">
        <w:rPr>
          <w:b/>
          <w:bCs/>
        </w:rPr>
        <w:t xml:space="preserve">prevista </w:t>
      </w:r>
      <w:r w:rsidRPr="00A10EB0">
        <w:rPr>
          <w:b/>
          <w:bCs/>
        </w:rPr>
        <w:t>del</w:t>
      </w:r>
      <w:r w:rsidR="00035A9E" w:rsidRPr="00A10EB0">
        <w:rPr>
          <w:b/>
          <w:bCs/>
        </w:rPr>
        <w:t>l’</w:t>
      </w:r>
      <w:r w:rsidRPr="00A10EB0">
        <w:rPr>
          <w:b/>
          <w:bCs/>
        </w:rPr>
        <w:t xml:space="preserve">1,9% secondo le stime </w:t>
      </w:r>
      <w:r w:rsidR="0088523A" w:rsidRPr="00A10EB0">
        <w:rPr>
          <w:b/>
          <w:bCs/>
        </w:rPr>
        <w:t>2020</w:t>
      </w:r>
      <w:r w:rsidR="0088523A" w:rsidRPr="00A10EB0">
        <w:t xml:space="preserve"> </w:t>
      </w:r>
      <w:r w:rsidRPr="00A10EB0">
        <w:t xml:space="preserve">di Unaitalia, l’associazione che rappresenta oltre il 90% della produzione avicola nazionale. </w:t>
      </w:r>
    </w:p>
    <w:p w14:paraId="22ABE9A9" w14:textId="36F24308" w:rsidR="00A57D73" w:rsidRDefault="00AC63F7" w:rsidP="00A57D73">
      <w:pPr>
        <w:spacing w:after="0"/>
        <w:jc w:val="both"/>
        <w:rPr>
          <w:rFonts w:ascii="Calibri" w:eastAsia="Calibri" w:hAnsi="Calibri" w:cs="Times New Roman"/>
          <w:bCs/>
        </w:rPr>
      </w:pPr>
      <w:r w:rsidRPr="00A10EB0">
        <w:rPr>
          <w:rFonts w:ascii="Calibri" w:eastAsia="Calibri" w:hAnsi="Calibri" w:cs="Times New Roman"/>
          <w:bCs/>
        </w:rPr>
        <w:t xml:space="preserve">Per chi non </w:t>
      </w:r>
      <w:r w:rsidR="00037179" w:rsidRPr="00A10EB0">
        <w:rPr>
          <w:rFonts w:ascii="Calibri" w:eastAsia="Calibri" w:hAnsi="Calibri" w:cs="Times New Roman"/>
          <w:bCs/>
        </w:rPr>
        <w:t>ama</w:t>
      </w:r>
      <w:r w:rsidRPr="00A10EB0">
        <w:rPr>
          <w:rFonts w:ascii="Calibri" w:eastAsia="Calibri" w:hAnsi="Calibri" w:cs="Times New Roman"/>
          <w:bCs/>
        </w:rPr>
        <w:t xml:space="preserve"> (o non ha voglia) di cucinare, c’è l’imbarazzo della</w:t>
      </w:r>
      <w:r w:rsidR="00963056" w:rsidRPr="00A10EB0">
        <w:rPr>
          <w:rFonts w:ascii="Calibri" w:eastAsia="Calibri" w:hAnsi="Calibri" w:cs="Times New Roman"/>
          <w:bCs/>
        </w:rPr>
        <w:t xml:space="preserve"> scelta</w:t>
      </w:r>
      <w:r w:rsidR="00035A9E" w:rsidRPr="00A10EB0">
        <w:rPr>
          <w:rFonts w:ascii="Calibri" w:eastAsia="Calibri" w:hAnsi="Calibri" w:cs="Times New Roman"/>
          <w:bCs/>
        </w:rPr>
        <w:t xml:space="preserve"> tra proposte curiose e innovative</w:t>
      </w:r>
      <w:r w:rsidRPr="00A10EB0">
        <w:rPr>
          <w:rFonts w:ascii="Calibri" w:eastAsia="Calibri" w:hAnsi="Calibri" w:cs="Times New Roman"/>
          <w:bCs/>
        </w:rPr>
        <w:t>:</w:t>
      </w:r>
      <w:r w:rsidR="006762F8" w:rsidRPr="00A10EB0">
        <w:rPr>
          <w:rFonts w:ascii="Calibri" w:eastAsia="Calibri" w:hAnsi="Calibri" w:cs="Times New Roman"/>
          <w:bCs/>
        </w:rPr>
        <w:t xml:space="preserve"> </w:t>
      </w:r>
      <w:r w:rsidR="00035A9E" w:rsidRPr="00A10EB0">
        <w:rPr>
          <w:rFonts w:ascii="Calibri" w:eastAsia="Calibri" w:hAnsi="Calibri" w:cs="Times New Roman"/>
          <w:bCs/>
        </w:rPr>
        <w:t xml:space="preserve">si va dal </w:t>
      </w:r>
      <w:proofErr w:type="gramStart"/>
      <w:r w:rsidR="00035A9E" w:rsidRPr="00A10EB0">
        <w:rPr>
          <w:rFonts w:ascii="Calibri" w:eastAsia="Calibri" w:hAnsi="Calibri" w:cs="Times New Roman"/>
          <w:bCs/>
        </w:rPr>
        <w:t>maxi</w:t>
      </w:r>
      <w:r w:rsidR="00945E46">
        <w:rPr>
          <w:rFonts w:ascii="Calibri" w:eastAsia="Calibri" w:hAnsi="Calibri" w:cs="Times New Roman"/>
          <w:bCs/>
        </w:rPr>
        <w:t xml:space="preserve"> </w:t>
      </w:r>
      <w:proofErr w:type="spellStart"/>
      <w:r w:rsidR="00A57D73" w:rsidRPr="00A10EB0">
        <w:rPr>
          <w:rFonts w:ascii="Calibri" w:eastAsia="Calibri" w:hAnsi="Calibri" w:cs="Times New Roman"/>
          <w:b/>
        </w:rPr>
        <w:t>Turkey</w:t>
      </w:r>
      <w:proofErr w:type="spellEnd"/>
      <w:proofErr w:type="gramEnd"/>
      <w:r w:rsidR="00035A9E" w:rsidRPr="00A10EB0">
        <w:rPr>
          <w:rFonts w:ascii="Calibri" w:eastAsia="Calibri" w:hAnsi="Calibri" w:cs="Times New Roman"/>
          <w:b/>
        </w:rPr>
        <w:t xml:space="preserve"> </w:t>
      </w:r>
      <w:r w:rsidR="00A57D73" w:rsidRPr="00A10EB0">
        <w:rPr>
          <w:rFonts w:ascii="Calibri" w:eastAsia="Calibri" w:hAnsi="Calibri" w:cs="Times New Roman"/>
          <w:b/>
        </w:rPr>
        <w:t>da 3 kg</w:t>
      </w:r>
      <w:r w:rsidR="006762F8" w:rsidRPr="00A10EB0">
        <w:rPr>
          <w:rFonts w:ascii="Calibri" w:eastAsia="Calibri" w:hAnsi="Calibri" w:cs="Times New Roman"/>
          <w:bCs/>
        </w:rPr>
        <w:t xml:space="preserve"> </w:t>
      </w:r>
      <w:r w:rsidR="00035A9E" w:rsidRPr="00A10EB0">
        <w:rPr>
          <w:rFonts w:ascii="Calibri" w:eastAsia="Calibri" w:hAnsi="Calibri" w:cs="Times New Roman"/>
          <w:bCs/>
        </w:rPr>
        <w:t>di una famosa casa dolciaria</w:t>
      </w:r>
      <w:r w:rsidR="006762F8" w:rsidRPr="00A10EB0">
        <w:rPr>
          <w:rFonts w:ascii="Calibri" w:eastAsia="Calibri" w:hAnsi="Calibri" w:cs="Times New Roman"/>
          <w:bCs/>
        </w:rPr>
        <w:t xml:space="preserve"> e</w:t>
      </w:r>
      <w:r w:rsidR="00A57D73" w:rsidRPr="00A10EB0">
        <w:rPr>
          <w:rFonts w:ascii="Calibri" w:eastAsia="Calibri" w:hAnsi="Calibri" w:cs="Times New Roman"/>
          <w:bCs/>
        </w:rPr>
        <w:t xml:space="preserve"> </w:t>
      </w:r>
      <w:r w:rsidR="00035A9E" w:rsidRPr="00A10EB0">
        <w:rPr>
          <w:rFonts w:ascii="Calibri" w:eastAsia="Calibri" w:hAnsi="Calibri" w:cs="Times New Roman"/>
          <w:bCs/>
        </w:rPr>
        <w:t>al</w:t>
      </w:r>
      <w:r w:rsidR="006762F8" w:rsidRPr="00A10EB0">
        <w:rPr>
          <w:rFonts w:ascii="Calibri" w:eastAsia="Calibri" w:hAnsi="Calibri" w:cs="Times New Roman"/>
          <w:bCs/>
        </w:rPr>
        <w:t>l</w:t>
      </w:r>
      <w:r w:rsidR="00A57D73" w:rsidRPr="00A10EB0">
        <w:rPr>
          <w:rFonts w:ascii="Calibri" w:eastAsia="Calibri" w:hAnsi="Calibri" w:cs="Times New Roman"/>
          <w:bCs/>
        </w:rPr>
        <w:t xml:space="preserve">’iconica catena </w:t>
      </w:r>
      <w:r w:rsidR="00A57D73" w:rsidRPr="00A10EB0">
        <w:rPr>
          <w:rFonts w:ascii="Calibri" w:eastAsia="Calibri" w:hAnsi="Calibri" w:cs="Times New Roman"/>
          <w:b/>
        </w:rPr>
        <w:t>Hard Rock Cafè</w:t>
      </w:r>
      <w:r w:rsidR="006762F8" w:rsidRPr="00A10EB0">
        <w:rPr>
          <w:rFonts w:ascii="Calibri" w:eastAsia="Calibri" w:hAnsi="Calibri" w:cs="Times New Roman"/>
          <w:bCs/>
        </w:rPr>
        <w:t>, che t</w:t>
      </w:r>
      <w:r w:rsidR="00A57D73" w:rsidRPr="00A10EB0">
        <w:rPr>
          <w:rFonts w:ascii="Calibri" w:eastAsia="Calibri" w:hAnsi="Calibri" w:cs="Times New Roman"/>
          <w:bCs/>
        </w:rPr>
        <w:t xml:space="preserve">ornerà a proporre un menù </w:t>
      </w:r>
      <w:r w:rsidR="006762F8" w:rsidRPr="00A10EB0">
        <w:rPr>
          <w:rFonts w:ascii="Calibri" w:eastAsia="Calibri" w:hAnsi="Calibri" w:cs="Times New Roman"/>
          <w:bCs/>
        </w:rPr>
        <w:t xml:space="preserve">ad hoc take </w:t>
      </w:r>
      <w:proofErr w:type="spellStart"/>
      <w:r w:rsidR="006762F8" w:rsidRPr="00A10EB0">
        <w:rPr>
          <w:rFonts w:ascii="Calibri" w:eastAsia="Calibri" w:hAnsi="Calibri" w:cs="Times New Roman"/>
          <w:bCs/>
        </w:rPr>
        <w:t>away</w:t>
      </w:r>
      <w:proofErr w:type="spellEnd"/>
      <w:r w:rsidR="006762F8" w:rsidRPr="00A10EB0">
        <w:rPr>
          <w:rFonts w:ascii="Calibri" w:eastAsia="Calibri" w:hAnsi="Calibri" w:cs="Times New Roman"/>
          <w:bCs/>
        </w:rPr>
        <w:t xml:space="preserve"> </w:t>
      </w:r>
      <w:r w:rsidR="00A57D73" w:rsidRPr="00A10EB0">
        <w:rPr>
          <w:rFonts w:ascii="Calibri" w:eastAsia="Calibri" w:hAnsi="Calibri" w:cs="Times New Roman"/>
          <w:bCs/>
        </w:rPr>
        <w:t xml:space="preserve">con tacchino a cottura lenta, verdure arrostite, purè di patate dolci, salsa di mirtilli rossi e torta di zucca.  </w:t>
      </w:r>
    </w:p>
    <w:p w14:paraId="4E2BC267" w14:textId="77777777" w:rsidR="00D50C39" w:rsidRDefault="00D50C39" w:rsidP="00A57D73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727A696D" w14:textId="77777777" w:rsidR="00D50C39" w:rsidRDefault="00D50C39" w:rsidP="00D50C39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LE CARNI BIANCHE LE PIÙ CONSUMATE </w:t>
      </w:r>
    </w:p>
    <w:p w14:paraId="0088B536" w14:textId="77777777" w:rsidR="00945E46" w:rsidRDefault="00D50C39" w:rsidP="00D50C39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Secondo </w:t>
      </w:r>
      <w:r w:rsidRPr="00875C09">
        <w:rPr>
          <w:rFonts w:ascii="Calibri" w:eastAsia="Calibri" w:hAnsi="Calibri" w:cs="Times New Roman"/>
          <w:bCs/>
        </w:rPr>
        <w:t xml:space="preserve">gli ultimi dati diffusi da </w:t>
      </w:r>
      <w:r w:rsidRPr="00875C09">
        <w:rPr>
          <w:rFonts w:ascii="Calibri" w:eastAsia="Calibri" w:hAnsi="Calibri" w:cs="Times New Roman"/>
          <w:b/>
        </w:rPr>
        <w:t>Unaitalia</w:t>
      </w:r>
      <w:r w:rsidRPr="00875C09">
        <w:rPr>
          <w:rFonts w:ascii="Calibri" w:eastAsia="Calibri" w:hAnsi="Calibri" w:cs="Times New Roman"/>
          <w:bCs/>
        </w:rPr>
        <w:t xml:space="preserve">, l’associazione che </w:t>
      </w:r>
      <w:r w:rsidRPr="00875C09">
        <w:rPr>
          <w:rFonts w:cstheme="minorHAnsi"/>
        </w:rPr>
        <w:t xml:space="preserve">raccoglie le aziende avicole italiane, </w:t>
      </w:r>
      <w:r w:rsidRPr="00875C09">
        <w:rPr>
          <w:rFonts w:ascii="Calibri" w:eastAsia="Calibri" w:hAnsi="Calibri" w:cs="Times New Roman"/>
          <w:b/>
        </w:rPr>
        <w:t>le carni bianche sono le più acquistate nei primi 6 mesi del 2020</w:t>
      </w:r>
      <w:r w:rsidRPr="00875C09">
        <w:rPr>
          <w:rFonts w:ascii="Calibri" w:eastAsia="Calibri" w:hAnsi="Calibri" w:cs="Times New Roman"/>
          <w:bCs/>
        </w:rPr>
        <w:t xml:space="preserve"> dalle famiglie italiane per i consumi domestici, con </w:t>
      </w:r>
    </w:p>
    <w:p w14:paraId="5D2B7900" w14:textId="179C7EC2" w:rsidR="00D50C39" w:rsidRDefault="00D50C39" w:rsidP="00D50C39">
      <w:pPr>
        <w:spacing w:after="0"/>
        <w:jc w:val="both"/>
        <w:rPr>
          <w:rFonts w:ascii="Calibri" w:eastAsia="Calibri" w:hAnsi="Calibri" w:cs="Times New Roman"/>
          <w:bCs/>
        </w:rPr>
      </w:pPr>
      <w:r w:rsidRPr="00875C09">
        <w:rPr>
          <w:rFonts w:ascii="Calibri" w:eastAsia="Calibri" w:hAnsi="Calibri" w:cs="Times New Roman"/>
          <w:b/>
        </w:rPr>
        <w:t>un +11,8% rispetto allo scorso anno</w:t>
      </w:r>
      <w:r w:rsidRPr="00875C09">
        <w:rPr>
          <w:rFonts w:ascii="Calibri" w:eastAsia="Calibri" w:hAnsi="Calibri" w:cs="Times New Roman"/>
          <w:bCs/>
        </w:rPr>
        <w:t xml:space="preserve">.  Quanto al tacchino, se </w:t>
      </w:r>
      <w:r w:rsidRPr="00875C09">
        <w:rPr>
          <w:rFonts w:ascii="Calibri" w:eastAsia="Calibri" w:hAnsi="Calibri" w:cs="Times New Roman"/>
          <w:b/>
        </w:rPr>
        <w:t xml:space="preserve">nel 2019 la produzione in Italia </w:t>
      </w:r>
      <w:r w:rsidRPr="00945E46">
        <w:rPr>
          <w:rFonts w:ascii="Calibri" w:eastAsia="Calibri" w:hAnsi="Calibri" w:cs="Times New Roman"/>
          <w:bCs/>
        </w:rPr>
        <w:t>si era attestata</w:t>
      </w:r>
      <w:r w:rsidRPr="00875C09">
        <w:rPr>
          <w:rFonts w:ascii="Calibri" w:eastAsia="Calibri" w:hAnsi="Calibri" w:cs="Times New Roman"/>
          <w:b/>
        </w:rPr>
        <w:t xml:space="preserve"> a 301mila tonnellate, con un consumo medio pro-capite di 4,22 kg, </w:t>
      </w:r>
      <w:r w:rsidRPr="00875C09">
        <w:rPr>
          <w:rFonts w:ascii="Calibri" w:eastAsia="Calibri" w:hAnsi="Calibri" w:cs="Times New Roman"/>
          <w:bCs/>
        </w:rPr>
        <w:t xml:space="preserve">le stime </w:t>
      </w:r>
      <w:r w:rsidRPr="00875C09">
        <w:rPr>
          <w:rFonts w:ascii="Calibri" w:eastAsia="Calibri" w:hAnsi="Calibri" w:cs="Times New Roman"/>
          <w:b/>
        </w:rPr>
        <w:t>per il 2020</w:t>
      </w:r>
      <w:r w:rsidRPr="00875C09">
        <w:rPr>
          <w:rFonts w:ascii="Calibri" w:eastAsia="Calibri" w:hAnsi="Calibri" w:cs="Times New Roman"/>
          <w:bCs/>
        </w:rPr>
        <w:t xml:space="preserve"> indicano un ulteriore </w:t>
      </w:r>
      <w:r w:rsidRPr="00875C09">
        <w:rPr>
          <w:rFonts w:ascii="Calibri" w:eastAsia="Calibri" w:hAnsi="Calibri" w:cs="Times New Roman"/>
          <w:b/>
        </w:rPr>
        <w:lastRenderedPageBreak/>
        <w:t>lieve aumento della produzione intorno al 2,5%,</w:t>
      </w:r>
      <w:r w:rsidRPr="00875C09">
        <w:rPr>
          <w:rFonts w:ascii="Calibri" w:eastAsia="Calibri" w:hAnsi="Calibri" w:cs="Times New Roman"/>
          <w:bCs/>
        </w:rPr>
        <w:t xml:space="preserve"> con un relativo aumento del </w:t>
      </w:r>
      <w:r w:rsidRPr="00875C09">
        <w:rPr>
          <w:rFonts w:ascii="Calibri" w:eastAsia="Calibri" w:hAnsi="Calibri" w:cs="Times New Roman"/>
          <w:b/>
        </w:rPr>
        <w:t>consumo pro-capite di 4,30 kg.</w:t>
      </w:r>
      <w:r w:rsidRPr="00875C09">
        <w:rPr>
          <w:rFonts w:ascii="Calibri" w:eastAsia="Calibri" w:hAnsi="Calibri" w:cs="Times New Roman"/>
          <w:bCs/>
        </w:rPr>
        <w:t> </w:t>
      </w:r>
    </w:p>
    <w:p w14:paraId="01466D3C" w14:textId="05D95537" w:rsidR="00945E46" w:rsidRDefault="00945E46" w:rsidP="00D50C39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753E0FAD" w14:textId="77777777" w:rsidR="00945E46" w:rsidRDefault="00945E46" w:rsidP="00945E46">
      <w:pPr>
        <w:spacing w:after="0" w:line="254" w:lineRule="auto"/>
        <w:jc w:val="both"/>
        <w:rPr>
          <w:color w:val="000000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>IL TACCHINO E LE VIRTU’ NUTRIZIONALI </w:t>
      </w:r>
    </w:p>
    <w:p w14:paraId="59CC796E" w14:textId="68EC5D33" w:rsidR="00945E46" w:rsidRDefault="00945E46" w:rsidP="00945E46">
      <w:pPr>
        <w:spacing w:after="0" w:line="254" w:lineRule="auto"/>
        <w:jc w:val="both"/>
        <w:rPr>
          <w:color w:val="000000"/>
        </w:rPr>
      </w:pPr>
      <w:r>
        <w:rPr>
          <w:rFonts w:eastAsia="Calibri" w:cs="Times New Roman"/>
          <w:bCs/>
          <w:color w:val="000000"/>
        </w:rPr>
        <w:t xml:space="preserve">Grazie alle sue </w:t>
      </w:r>
      <w:r>
        <w:rPr>
          <w:rFonts w:eastAsia="Calibri" w:cs="Times New Roman"/>
          <w:b/>
          <w:bCs/>
          <w:color w:val="000000"/>
        </w:rPr>
        <w:t>virtù nutrizionali</w:t>
      </w:r>
      <w:r>
        <w:rPr>
          <w:rFonts w:eastAsia="Calibri" w:cs="Times New Roman"/>
          <w:bCs/>
          <w:color w:val="000000"/>
        </w:rPr>
        <w:t xml:space="preserve">, la carne di tacchino è un </w:t>
      </w:r>
      <w:r>
        <w:rPr>
          <w:rFonts w:eastAsia="Calibri" w:cs="Times New Roman"/>
          <w:b/>
          <w:bCs/>
          <w:color w:val="000000"/>
        </w:rPr>
        <w:t>perfetto alleato per la salute e il benessere fisico ad ogni età</w:t>
      </w:r>
      <w:r>
        <w:rPr>
          <w:rFonts w:eastAsia="Calibri" w:cs="Times New Roman"/>
          <w:bCs/>
          <w:color w:val="000000"/>
        </w:rPr>
        <w:t xml:space="preserve"> (bambini, adulti e anziani) e per qualsiasi stile di vita, sportivi compresi, nell’ambito di un regime alimentare e di uno stile di vita equilibrati.  Se le carni in generale vengono identificate come fonti di grassi, soprattutto saturi, </w:t>
      </w:r>
      <w:r>
        <w:rPr>
          <w:rFonts w:eastAsia="Calibri" w:cs="Times New Roman"/>
          <w:b/>
          <w:bCs/>
          <w:color w:val="000000"/>
        </w:rPr>
        <w:t>il contenuto in grassi delle carni bianche, come il tacchino, è piuttosto basso</w:t>
      </w:r>
      <w:r>
        <w:rPr>
          <w:rFonts w:eastAsia="Calibri" w:cs="Times New Roman"/>
          <w:bCs/>
          <w:color w:val="000000"/>
        </w:rPr>
        <w:t xml:space="preserve">.  I grassi, inoltre, sono presenti soprattutto nella pelle e possono essere quindi facilmente eliminati. Le carni avicole contengono quantità rilevanti di grassi polinsaturi, come gli omega-6 e omega-3, </w:t>
      </w:r>
      <w:r>
        <w:rPr>
          <w:rFonts w:eastAsia="Calibri" w:cs="Times New Roman"/>
          <w:b/>
          <w:bCs/>
          <w:color w:val="000000"/>
        </w:rPr>
        <w:t>sono fonte di vitamine</w:t>
      </w:r>
      <w:r>
        <w:rPr>
          <w:rFonts w:eastAsia="Calibri" w:cs="Times New Roman"/>
          <w:bCs/>
          <w:color w:val="000000"/>
        </w:rPr>
        <w:t xml:space="preserve">, in particolare di niacina, e minerali. Rispetto al contenuto in proteine, </w:t>
      </w:r>
      <w:r>
        <w:rPr>
          <w:rFonts w:eastAsia="Calibri" w:cs="Times New Roman"/>
          <w:b/>
          <w:bCs/>
          <w:color w:val="000000"/>
        </w:rPr>
        <w:t>le carni di pollo e tacchino hanno valori del tutto simili a quelli delle altre carni</w:t>
      </w:r>
      <w:r>
        <w:rPr>
          <w:rFonts w:eastAsia="Calibri" w:cs="Times New Roman"/>
          <w:bCs/>
          <w:color w:val="000000"/>
        </w:rPr>
        <w:t xml:space="preserve">: 100 g di petto di pollo e fesa di tacchino ne contengono circa 23-24gr. Inoltre, </w:t>
      </w:r>
      <w:r>
        <w:rPr>
          <w:rFonts w:eastAsia="Calibri" w:cs="Times New Roman"/>
          <w:b/>
          <w:bCs/>
          <w:color w:val="000000"/>
        </w:rPr>
        <w:t>le carni bianche sono particolarmente digeribili e magre</w:t>
      </w:r>
      <w:r>
        <w:rPr>
          <w:rFonts w:eastAsia="Calibri" w:cs="Times New Roman"/>
          <w:bCs/>
          <w:color w:val="000000"/>
        </w:rPr>
        <w:t>: contengono pochi grassi, concentrati soprattutto nella pelle, e di migliore qualità (prevalenza monoinsaturi e polinsaturi).  </w:t>
      </w:r>
    </w:p>
    <w:p w14:paraId="7DA6DE38" w14:textId="77777777" w:rsidR="00945E46" w:rsidRDefault="00945E46" w:rsidP="00D50C39">
      <w:pPr>
        <w:spacing w:after="0"/>
        <w:jc w:val="both"/>
        <w:rPr>
          <w:rFonts w:ascii="Calibri" w:eastAsia="Calibri" w:hAnsi="Calibri" w:cs="Times New Roman"/>
          <w:bCs/>
        </w:rPr>
      </w:pPr>
    </w:p>
    <w:p w14:paraId="5886D7FA" w14:textId="77777777" w:rsidR="00EB5F31" w:rsidRDefault="00EB5F31" w:rsidP="00D50C39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701453F4" w14:textId="77777777" w:rsidR="00EB5F31" w:rsidRDefault="00EB5F31" w:rsidP="0003717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70D681" w14:textId="48188788" w:rsidR="00376E80" w:rsidRDefault="00376E80" w:rsidP="0003717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376E80">
        <w:rPr>
          <w:rFonts w:ascii="Calibri" w:eastAsia="Calibri" w:hAnsi="Calibri" w:cs="Calibri"/>
          <w:b/>
          <w:sz w:val="24"/>
          <w:szCs w:val="24"/>
        </w:rPr>
        <w:t xml:space="preserve">LE </w:t>
      </w:r>
      <w:r w:rsidR="00035A9E" w:rsidRPr="00376E80">
        <w:rPr>
          <w:rFonts w:ascii="Calibri" w:eastAsia="Calibri" w:hAnsi="Calibri" w:cs="Calibri"/>
          <w:b/>
          <w:sz w:val="24"/>
          <w:szCs w:val="24"/>
        </w:rPr>
        <w:t xml:space="preserve">10 </w:t>
      </w:r>
      <w:r w:rsidR="00DF096C">
        <w:rPr>
          <w:rFonts w:ascii="Calibri" w:eastAsia="Calibri" w:hAnsi="Calibri" w:cs="Calibri"/>
          <w:b/>
          <w:sz w:val="24"/>
          <w:szCs w:val="24"/>
        </w:rPr>
        <w:t xml:space="preserve">CURIOSITÀ </w:t>
      </w:r>
      <w:r w:rsidR="00035A9E" w:rsidRPr="00376E80">
        <w:rPr>
          <w:rFonts w:ascii="Calibri" w:eastAsia="Calibri" w:hAnsi="Calibri" w:cs="Calibri"/>
          <w:b/>
          <w:sz w:val="24"/>
          <w:szCs w:val="24"/>
        </w:rPr>
        <w:t>CHE GLI ITALIANI NON SANNO DEL THANKSGIVING</w:t>
      </w:r>
      <w:r>
        <w:rPr>
          <w:rFonts w:ascii="Calibri" w:eastAsia="Calibri" w:hAnsi="Calibri" w:cs="Calibri"/>
          <w:b/>
          <w:sz w:val="24"/>
          <w:szCs w:val="24"/>
        </w:rPr>
        <w:t xml:space="preserve"> DAY</w:t>
      </w:r>
    </w:p>
    <w:p w14:paraId="234A401F" w14:textId="77777777" w:rsidR="003B692B" w:rsidRPr="00376E80" w:rsidRDefault="003B692B" w:rsidP="00EC398E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492728B" w14:textId="77777777" w:rsidR="00376E80" w:rsidRPr="00376E80" w:rsidRDefault="00376E80" w:rsidP="00376E80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76E80">
        <w:rPr>
          <w:rFonts w:ascii="Calibri" w:eastAsia="Calibri" w:hAnsi="Calibri" w:cs="Calibri"/>
          <w:b/>
          <w:sz w:val="24"/>
          <w:szCs w:val="24"/>
        </w:rPr>
        <w:t xml:space="preserve">È </w:t>
      </w:r>
      <w:r w:rsidR="00035A9E" w:rsidRPr="00376E80">
        <w:rPr>
          <w:rFonts w:ascii="Calibri" w:eastAsia="Calibri" w:hAnsi="Calibri" w:cs="Calibri"/>
          <w:b/>
          <w:sz w:val="24"/>
          <w:szCs w:val="24"/>
        </w:rPr>
        <w:t>UNA FESTA NATA COME CRISTIANA</w:t>
      </w:r>
    </w:p>
    <w:p w14:paraId="4CEBB0DD" w14:textId="6F3CF525" w:rsidR="003B692B" w:rsidRPr="00A10EB0" w:rsidRDefault="00DF7F38" w:rsidP="003B692B">
      <w:pPr>
        <w:pStyle w:val="Paragrafoelenco"/>
        <w:spacing w:after="0"/>
        <w:jc w:val="both"/>
        <w:rPr>
          <w:rFonts w:ascii="Calibri" w:hAnsi="Calibri" w:cs="Calibri"/>
        </w:rPr>
      </w:pPr>
      <w:r w:rsidRPr="00A10EB0">
        <w:rPr>
          <w:rFonts w:ascii="Calibri" w:hAnsi="Calibri" w:cs="Calibri"/>
          <w:shd w:val="clear" w:color="auto" w:fill="FFFFFF"/>
        </w:rPr>
        <w:t>La «Giornata del ringraziamento», destinata a render grazie a Dio per i doni della terra</w:t>
      </w:r>
      <w:r w:rsidR="000F57CF" w:rsidRPr="00A10EB0">
        <w:rPr>
          <w:rFonts w:ascii="Calibri" w:hAnsi="Calibri" w:cs="Calibri"/>
          <w:shd w:val="clear" w:color="auto" w:fill="FFFFFF"/>
        </w:rPr>
        <w:t xml:space="preserve"> e delle provvidenza</w:t>
      </w:r>
      <w:r w:rsidRPr="00A10EB0">
        <w:rPr>
          <w:rFonts w:ascii="Calibri" w:hAnsi="Calibri" w:cs="Calibri"/>
          <w:shd w:val="clear" w:color="auto" w:fill="FFFFFF"/>
        </w:rPr>
        <w:t>, ha lontane origini nelle tradizioni religiose del nostro popolo</w:t>
      </w:r>
      <w:r w:rsidR="00390BC0" w:rsidRPr="00A10EB0">
        <w:rPr>
          <w:rFonts w:ascii="Calibri" w:hAnsi="Calibri" w:cs="Calibri"/>
          <w:shd w:val="clear" w:color="auto" w:fill="FFFFFF"/>
        </w:rPr>
        <w:t xml:space="preserve"> ed è tradizionalmente celebrata nella seconda domenica di novembre</w:t>
      </w:r>
      <w:r w:rsidR="000F57CF" w:rsidRPr="00A10EB0">
        <w:rPr>
          <w:rFonts w:ascii="Calibri" w:hAnsi="Calibri" w:cs="Calibri"/>
          <w:shd w:val="clear" w:color="auto" w:fill="FFFFFF"/>
        </w:rPr>
        <w:t xml:space="preserve"> (Fonte: </w:t>
      </w:r>
      <w:hyperlink r:id="rId10" w:history="1">
        <w:r w:rsidR="000F57CF" w:rsidRPr="00A10EB0">
          <w:rPr>
            <w:rStyle w:val="Collegamentoipertestuale"/>
            <w:rFonts w:ascii="Calibri" w:hAnsi="Calibri" w:cs="Calibri"/>
            <w:color w:val="auto"/>
            <w:shd w:val="clear" w:color="auto" w:fill="FFFFFF"/>
          </w:rPr>
          <w:t>Chiesa Cattolica.it</w:t>
        </w:r>
      </w:hyperlink>
      <w:r w:rsidR="000F57CF" w:rsidRPr="00A10EB0">
        <w:rPr>
          <w:rFonts w:ascii="Calibri" w:hAnsi="Calibri" w:cs="Calibri"/>
          <w:shd w:val="clear" w:color="auto" w:fill="FFFFFF"/>
        </w:rPr>
        <w:t xml:space="preserve"> )</w:t>
      </w:r>
      <w:r w:rsidRPr="00A10EB0">
        <w:rPr>
          <w:rFonts w:ascii="Calibri" w:hAnsi="Calibri" w:cs="Calibri"/>
          <w:shd w:val="clear" w:color="auto" w:fill="FFFFFF"/>
        </w:rPr>
        <w:t xml:space="preserve">. </w:t>
      </w:r>
      <w:r w:rsidRPr="00A10EB0">
        <w:rPr>
          <w:rFonts w:ascii="Calibri" w:eastAsia="Calibri" w:hAnsi="Calibri" w:cs="Calibri"/>
          <w:bCs/>
        </w:rPr>
        <w:t xml:space="preserve">Nel 1974 la </w:t>
      </w:r>
      <w:hyperlink r:id="rId11" w:history="1">
        <w:r w:rsidRPr="00A10EB0">
          <w:rPr>
            <w:rStyle w:val="Collegamentoipertestuale"/>
            <w:rFonts w:ascii="Calibri" w:eastAsia="Calibri" w:hAnsi="Calibri" w:cs="Calibri"/>
            <w:bCs/>
            <w:color w:val="auto"/>
          </w:rPr>
          <w:t>presidenza della C.E.I.</w:t>
        </w:r>
      </w:hyperlink>
      <w:r w:rsidRPr="00A10EB0">
        <w:rPr>
          <w:rFonts w:ascii="Calibri" w:eastAsia="Calibri" w:hAnsi="Calibri" w:cs="Calibri"/>
          <w:bCs/>
        </w:rPr>
        <w:t xml:space="preserve"> in una lettera ha invitato a </w:t>
      </w:r>
      <w:r w:rsidRPr="00A10EB0">
        <w:rPr>
          <w:rFonts w:ascii="Calibri" w:hAnsi="Calibri" w:cs="Calibri"/>
          <w:shd w:val="clear" w:color="auto" w:fill="FFFFFF"/>
        </w:rPr>
        <w:t xml:space="preserve">celebrare in tutte le diocesi di Italia la «Giornata del ringraziamento» </w:t>
      </w:r>
      <w:r w:rsidR="00390BC0" w:rsidRPr="00A10EB0">
        <w:rPr>
          <w:rFonts w:ascii="Calibri" w:hAnsi="Calibri" w:cs="Calibri"/>
          <w:shd w:val="clear" w:color="auto" w:fill="FFFFFF"/>
        </w:rPr>
        <w:t xml:space="preserve">sottolineando </w:t>
      </w:r>
      <w:r w:rsidRPr="00A10EB0">
        <w:rPr>
          <w:rFonts w:ascii="Calibri" w:hAnsi="Calibri" w:cs="Calibri"/>
          <w:shd w:val="clear" w:color="auto" w:fill="FFFFFF"/>
        </w:rPr>
        <w:t>la necessità di “richiamare gli uomini alla lode di Dio, datore di ogni bene, alla valorizzazione e alla giusta distribuzione dei doni della terra, al rispetto dell'ambiente naturale e alla solidarietà con quelli che lavorano”. </w:t>
      </w:r>
      <w:r w:rsidR="00390BC0" w:rsidRPr="00A10EB0">
        <w:rPr>
          <w:rFonts w:ascii="Calibri" w:hAnsi="Calibri" w:cs="Calibri"/>
        </w:rPr>
        <w:t xml:space="preserve"> </w:t>
      </w:r>
    </w:p>
    <w:p w14:paraId="10958860" w14:textId="77777777" w:rsidR="003B692B" w:rsidRPr="00A10EB0" w:rsidRDefault="003B692B" w:rsidP="003B692B">
      <w:pPr>
        <w:pStyle w:val="Paragrafoelenco"/>
        <w:spacing w:after="0"/>
        <w:jc w:val="both"/>
        <w:rPr>
          <w:rFonts w:ascii="Calibri" w:hAnsi="Calibri" w:cs="Calibri"/>
        </w:rPr>
      </w:pPr>
    </w:p>
    <w:p w14:paraId="7CB01211" w14:textId="77777777" w:rsidR="003B692B" w:rsidRPr="003B692B" w:rsidRDefault="003B692B" w:rsidP="003B692B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B692B">
        <w:rPr>
          <w:rFonts w:ascii="Calibri" w:eastAsia="Calibri" w:hAnsi="Calibri" w:cs="Calibri"/>
          <w:b/>
          <w:sz w:val="24"/>
          <w:szCs w:val="24"/>
        </w:rPr>
        <w:t xml:space="preserve">IL PRIMO THANKSGIVING </w:t>
      </w:r>
    </w:p>
    <w:p w14:paraId="6994E981" w14:textId="46DF3990" w:rsidR="003B692B" w:rsidRPr="00A10EB0" w:rsidRDefault="003B692B" w:rsidP="003B692B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  <w:r w:rsidRPr="00A10EB0">
        <w:rPr>
          <w:rFonts w:ascii="Calibri" w:eastAsia="Calibri" w:hAnsi="Calibri" w:cs="Calibri"/>
          <w:bCs/>
        </w:rPr>
        <w:t>Questa storica tradizione risale a una celebrazione avvenuta nel 1621 e documentata due anni dopo da William Bradford, allora governatore della Colonia fondata dai Padri Pellegrini provenienti dall'Inghilterra, a Plymouth, nel Massachusetts. L'usanza di mangiare il tacchino si deve a quel primo menù, composto da pietanze che sarebbero diventate tradizione per le feste a stelle e strisce. Oltre al tacchino il primo menu era composto da zucca, altri carni bianche, carne di cervo, ostriche, molluschi, cereali.</w:t>
      </w:r>
    </w:p>
    <w:p w14:paraId="4D3399BE" w14:textId="77777777" w:rsidR="003B692B" w:rsidRPr="00A10EB0" w:rsidRDefault="003B692B" w:rsidP="003B692B">
      <w:pPr>
        <w:spacing w:after="0"/>
        <w:jc w:val="both"/>
        <w:rPr>
          <w:rFonts w:ascii="Calibri" w:eastAsia="Calibri" w:hAnsi="Calibri" w:cs="Calibri"/>
          <w:b/>
          <w:bCs/>
        </w:rPr>
      </w:pPr>
    </w:p>
    <w:p w14:paraId="610E490B" w14:textId="5F266FF3" w:rsidR="003B692B" w:rsidRPr="00A10EB0" w:rsidRDefault="003B692B" w:rsidP="003B692B">
      <w:pPr>
        <w:pStyle w:val="Paragrafoelenco"/>
        <w:numPr>
          <w:ilvl w:val="0"/>
          <w:numId w:val="2"/>
        </w:numPr>
        <w:spacing w:after="0"/>
        <w:rPr>
          <w:rFonts w:ascii="Calibri" w:eastAsia="Calibri" w:hAnsi="Calibri" w:cs="Calibri"/>
          <w:bCs/>
        </w:rPr>
      </w:pPr>
      <w:r w:rsidRPr="003B692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IL TACCHINO È AMERICANO</w:t>
      </w:r>
      <w:r w:rsidRPr="00DB7FE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DB7FE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Pr="00A10EB0">
        <w:rPr>
          <w:rFonts w:ascii="Calibri" w:hAnsi="Calibri" w:cs="Calibri"/>
          <w:color w:val="000000"/>
          <w:shd w:val="clear" w:color="auto" w:fill="FFFFFF"/>
        </w:rPr>
        <w:t>Il tacchino è </w:t>
      </w:r>
      <w:r w:rsidRPr="00A10EB0">
        <w:rPr>
          <w:rStyle w:val="Enfasigrassetto"/>
          <w:rFonts w:ascii="Calibri" w:hAnsi="Calibri" w:cs="Calibri"/>
          <w:color w:val="000000"/>
          <w:shd w:val="clear" w:color="auto" w:fill="FFFFFF"/>
        </w:rPr>
        <w:t>americano</w:t>
      </w:r>
      <w:r w:rsidRPr="00A10EB0">
        <w:rPr>
          <w:rFonts w:ascii="Calibri" w:hAnsi="Calibri" w:cs="Calibri"/>
          <w:color w:val="000000"/>
          <w:shd w:val="clear" w:color="auto" w:fill="FFFFFF"/>
        </w:rPr>
        <w:t>. Furono gli Aztechi a portare in dono il tacchino agli spagnoli. Da lì la diffusione della specie in Europa.</w:t>
      </w:r>
      <w:r w:rsidRPr="00A10EB0">
        <w:rPr>
          <w:rFonts w:ascii="Calibri" w:hAnsi="Calibri" w:cs="Calibri"/>
        </w:rPr>
        <w:t xml:space="preserve"> </w:t>
      </w:r>
      <w:r w:rsidRPr="00A10EB0">
        <w:rPr>
          <w:rFonts w:ascii="Calibri" w:hAnsi="Calibri" w:cs="Calibri"/>
          <w:color w:val="000000"/>
          <w:shd w:val="clear" w:color="auto" w:fill="FFFFFF"/>
        </w:rPr>
        <w:t xml:space="preserve">L'americanissimo tacchino è stato poi "reimportato" oltre un secolo dopo in Massachusetts dai Padri Pellegrini. </w:t>
      </w:r>
    </w:p>
    <w:p w14:paraId="60A1A234" w14:textId="77777777" w:rsidR="003B692B" w:rsidRPr="00DB7FE4" w:rsidRDefault="003B692B" w:rsidP="003B692B">
      <w:pPr>
        <w:pStyle w:val="Paragrafoelenco"/>
        <w:spacing w:after="0"/>
        <w:rPr>
          <w:rFonts w:ascii="Calibri" w:eastAsia="Calibri" w:hAnsi="Calibri" w:cs="Calibri"/>
          <w:bCs/>
          <w:sz w:val="24"/>
          <w:szCs w:val="24"/>
        </w:rPr>
      </w:pPr>
    </w:p>
    <w:p w14:paraId="68F787AB" w14:textId="77777777" w:rsidR="003B692B" w:rsidRPr="003B692B" w:rsidRDefault="003B692B" w:rsidP="003B692B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390BC0">
        <w:rPr>
          <w:rStyle w:val="Enfasigrassetto"/>
          <w:rFonts w:ascii="Calibri" w:hAnsi="Calibri" w:cs="Calibri"/>
          <w:color w:val="000000"/>
          <w:sz w:val="24"/>
          <w:szCs w:val="24"/>
          <w:shd w:val="clear" w:color="auto" w:fill="FFFFFF"/>
        </w:rPr>
        <w:t>I PRESIDENTI</w:t>
      </w:r>
    </w:p>
    <w:p w14:paraId="3B00871D" w14:textId="4D3A163A" w:rsidR="00DF096C" w:rsidRPr="00A10EB0" w:rsidRDefault="003B692B" w:rsidP="00DF096C">
      <w:pPr>
        <w:spacing w:after="0"/>
        <w:ind w:left="644"/>
        <w:jc w:val="both"/>
        <w:rPr>
          <w:rFonts w:ascii="Calibri" w:hAnsi="Calibri" w:cs="Calibri"/>
          <w:color w:val="000000"/>
          <w:shd w:val="clear" w:color="auto" w:fill="FFFFFF"/>
        </w:rPr>
      </w:pPr>
      <w:r w:rsidRPr="00A10EB0">
        <w:rPr>
          <w:rFonts w:ascii="Calibri" w:hAnsi="Calibri" w:cs="Calibri"/>
          <w:color w:val="000000"/>
          <w:shd w:val="clear" w:color="auto" w:fill="FFFFFF"/>
        </w:rPr>
        <w:t xml:space="preserve">Il primo a indicare la data del 26 novembre come giorno del Ringraziamento fu </w:t>
      </w:r>
      <w:r w:rsidRPr="00A10EB0">
        <w:rPr>
          <w:rStyle w:val="Enfasigrassetto"/>
          <w:rFonts w:ascii="Calibri" w:hAnsi="Calibri" w:cs="Calibri"/>
          <w:color w:val="000000"/>
          <w:shd w:val="clear" w:color="auto" w:fill="FFFFFF"/>
        </w:rPr>
        <w:t>George Washington </w:t>
      </w:r>
      <w:r w:rsidRPr="00A10EB0">
        <w:rPr>
          <w:rFonts w:ascii="Calibri" w:hAnsi="Calibri" w:cs="Calibri"/>
          <w:color w:val="000000"/>
          <w:shd w:val="clear" w:color="auto" w:fill="FFFFFF"/>
        </w:rPr>
        <w:t xml:space="preserve">con un documento del </w:t>
      </w:r>
      <w:r w:rsidRPr="00A10EB0">
        <w:rPr>
          <w:rFonts w:ascii="Calibri" w:hAnsi="Calibri" w:cs="Calibri"/>
          <w:color w:val="363A3E"/>
          <w:shd w:val="clear" w:color="auto" w:fill="FFFFFF"/>
        </w:rPr>
        <w:t>3 ottobre 1789</w:t>
      </w:r>
      <w:r w:rsidRPr="00A10EB0">
        <w:rPr>
          <w:rFonts w:ascii="Calibri" w:hAnsi="Calibri" w:cs="Calibri"/>
          <w:color w:val="000000"/>
          <w:shd w:val="clear" w:color="auto" w:fill="FFFFFF"/>
        </w:rPr>
        <w:t>. Ma non era allora ancora una tradizione annuale. La giornata del Ringraziamento fu ufficialmente proclamata come festività nel 1863 dal presidente </w:t>
      </w:r>
      <w:r w:rsidRPr="00A10EB0">
        <w:rPr>
          <w:rStyle w:val="Enfasigrassetto"/>
          <w:rFonts w:ascii="Calibri" w:hAnsi="Calibri" w:cs="Calibri"/>
          <w:color w:val="000000"/>
          <w:shd w:val="clear" w:color="auto" w:fill="FFFFFF"/>
        </w:rPr>
        <w:t>Lincoln</w:t>
      </w:r>
      <w:r w:rsidRPr="00A10EB0">
        <w:rPr>
          <w:rFonts w:ascii="Calibri" w:hAnsi="Calibri" w:cs="Calibri"/>
          <w:color w:val="000000"/>
          <w:shd w:val="clear" w:color="auto" w:fill="FFFFFF"/>
        </w:rPr>
        <w:t>.</w:t>
      </w:r>
    </w:p>
    <w:p w14:paraId="487397D2" w14:textId="77777777" w:rsidR="00DF096C" w:rsidRPr="00A10EB0" w:rsidRDefault="00DF096C" w:rsidP="00DF096C">
      <w:pPr>
        <w:spacing w:after="0"/>
        <w:jc w:val="both"/>
        <w:rPr>
          <w:rFonts w:ascii="Calibri" w:eastAsia="Calibri" w:hAnsi="Calibri" w:cs="Calibri"/>
          <w:bCs/>
        </w:rPr>
      </w:pPr>
    </w:p>
    <w:p w14:paraId="17731FA2" w14:textId="77777777" w:rsidR="00992472" w:rsidRDefault="00992472" w:rsidP="00DF096C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INVENTATO DA UNA DONNA</w:t>
      </w:r>
    </w:p>
    <w:p w14:paraId="6527E419" w14:textId="0E0A8B40" w:rsidR="00992472" w:rsidRPr="00491A66" w:rsidRDefault="00491A66" w:rsidP="00945E46">
      <w:pPr>
        <w:ind w:left="644"/>
        <w:rPr>
          <w:rFonts w:ascii="Calibri" w:eastAsia="Calibri" w:hAnsi="Calibri" w:cs="Calibri"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92472" w:rsidRPr="00491A66">
        <w:rPr>
          <w:rFonts w:ascii="Calibri" w:hAnsi="Calibri" w:cs="Calibri"/>
          <w:color w:val="000000"/>
          <w:shd w:val="clear" w:color="auto" w:fill="FFFFFF"/>
        </w:rPr>
        <w:t>A</w:t>
      </w:r>
      <w:r w:rsidR="006E2738">
        <w:rPr>
          <w:rFonts w:ascii="Calibri" w:hAnsi="Calibri" w:cs="Calibri"/>
          <w:color w:val="000000"/>
          <w:shd w:val="clear" w:color="auto" w:fill="FFFFFF"/>
        </w:rPr>
        <w:t xml:space="preserve"> sostenere l’idea di istituire la Giornata fu la </w:t>
      </w:r>
      <w:r w:rsidR="006E2738" w:rsidRPr="00491A66">
        <w:rPr>
          <w:rFonts w:ascii="Calibri" w:hAnsi="Calibri" w:cs="Calibri"/>
          <w:color w:val="000000"/>
          <w:shd w:val="clear" w:color="auto" w:fill="FFFFFF"/>
        </w:rPr>
        <w:t>scrittrice </w:t>
      </w:r>
      <w:r w:rsidR="006E2738" w:rsidRPr="00491A6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Sarah </w:t>
      </w:r>
      <w:proofErr w:type="spellStart"/>
      <w:r w:rsidR="006E2738" w:rsidRPr="00491A66">
        <w:rPr>
          <w:rFonts w:ascii="Calibri" w:hAnsi="Calibri" w:cs="Calibri"/>
          <w:b/>
          <w:bCs/>
          <w:color w:val="000000"/>
          <w:shd w:val="clear" w:color="auto" w:fill="FFFFFF"/>
        </w:rPr>
        <w:t>Josepha</w:t>
      </w:r>
      <w:proofErr w:type="spellEnd"/>
      <w:r w:rsidR="006E2738" w:rsidRPr="00491A6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6E2738" w:rsidRPr="00491A66">
        <w:rPr>
          <w:rFonts w:ascii="Calibri" w:hAnsi="Calibri" w:cs="Calibri"/>
          <w:b/>
          <w:bCs/>
          <w:color w:val="000000"/>
          <w:shd w:val="clear" w:color="auto" w:fill="FFFFFF"/>
        </w:rPr>
        <w:t>Hale</w:t>
      </w:r>
      <w:proofErr w:type="spellEnd"/>
      <w:r w:rsidR="006E2738" w:rsidRPr="00491A66">
        <w:rPr>
          <w:rFonts w:ascii="Calibri" w:hAnsi="Calibri" w:cs="Calibri"/>
          <w:color w:val="000000"/>
          <w:shd w:val="clear" w:color="auto" w:fill="FFFFFF"/>
        </w:rPr>
        <w:t xml:space="preserve">, secondo la quale la festa </w:t>
      </w:r>
      <w:r w:rsidR="006E2738" w:rsidRPr="00491A66">
        <w:rPr>
          <w:rFonts w:ascii="Calibri" w:eastAsia="Calibri" w:hAnsi="Calibri" w:cs="Calibri"/>
          <w:bCs/>
        </w:rPr>
        <w:t xml:space="preserve">avrebbe favorito l’unione e rafforzato lo spirito di unione della popolazione dopo una guerra fratricida. Per </w:t>
      </w:r>
      <w:r w:rsidR="00992472" w:rsidRPr="00491A66">
        <w:rPr>
          <w:rFonts w:ascii="Calibri" w:eastAsia="Calibri" w:hAnsi="Calibri" w:cs="Calibri"/>
          <w:bCs/>
        </w:rPr>
        <w:t xml:space="preserve">questo si impegnò fin dal 1846 a convincere i presidenti USA a rendere nazionale questa festività fino ad allora celebrata esclusivamente nel New </w:t>
      </w:r>
      <w:proofErr w:type="spellStart"/>
      <w:r w:rsidR="00992472" w:rsidRPr="00491A66">
        <w:rPr>
          <w:rFonts w:ascii="Calibri" w:eastAsia="Calibri" w:hAnsi="Calibri" w:cs="Calibri"/>
          <w:bCs/>
        </w:rPr>
        <w:t>England</w:t>
      </w:r>
      <w:proofErr w:type="spellEnd"/>
      <w:r w:rsidR="00992472" w:rsidRPr="00491A66">
        <w:rPr>
          <w:rFonts w:ascii="Calibri" w:eastAsia="Calibri" w:hAnsi="Calibri" w:cs="Calibri"/>
          <w:bCs/>
        </w:rPr>
        <w:t xml:space="preserve">. </w:t>
      </w:r>
      <w:r w:rsidR="006E2738" w:rsidRPr="00491A66">
        <w:rPr>
          <w:rFonts w:ascii="Calibri" w:eastAsia="Calibri" w:hAnsi="Calibri" w:cs="Calibri"/>
          <w:bCs/>
        </w:rPr>
        <w:t>In quattro</w:t>
      </w:r>
      <w:r w:rsidR="00992472" w:rsidRPr="00491A66">
        <w:rPr>
          <w:rFonts w:ascii="Calibri" w:eastAsia="Calibri" w:hAnsi="Calibri" w:cs="Calibri"/>
          <w:bCs/>
        </w:rPr>
        <w:t>, prima di Lincoln, non prestar</w:t>
      </w:r>
      <w:r w:rsidR="006E2738" w:rsidRPr="00491A66">
        <w:rPr>
          <w:rFonts w:ascii="Calibri" w:eastAsia="Calibri" w:hAnsi="Calibri" w:cs="Calibri"/>
          <w:bCs/>
        </w:rPr>
        <w:t>ono</w:t>
      </w:r>
      <w:r w:rsidR="00992472" w:rsidRPr="00491A66">
        <w:rPr>
          <w:rFonts w:ascii="Calibri" w:eastAsia="Calibri" w:hAnsi="Calibri" w:cs="Calibri"/>
          <w:bCs/>
        </w:rPr>
        <w:t xml:space="preserve"> ascolto alle sue argomentazioni: Zachary Taylor, Millard Fillmore, Franklin Pierce e James Buchanan.</w:t>
      </w:r>
    </w:p>
    <w:p w14:paraId="06D48B7E" w14:textId="77777777" w:rsidR="003B692B" w:rsidRPr="00DF096C" w:rsidRDefault="003B692B" w:rsidP="00491A66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498E01" w14:textId="77777777" w:rsidR="003B692B" w:rsidRDefault="003B692B" w:rsidP="00DF096C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B692B">
        <w:rPr>
          <w:rFonts w:ascii="Calibri" w:eastAsia="Calibri" w:hAnsi="Calibri" w:cs="Calibri"/>
          <w:b/>
          <w:sz w:val="24"/>
          <w:szCs w:val="24"/>
        </w:rPr>
        <w:t xml:space="preserve">PARATA DI MACY’S </w:t>
      </w:r>
    </w:p>
    <w:p w14:paraId="6F9FC3C6" w14:textId="29F0CF33" w:rsidR="003B692B" w:rsidRPr="00A10EB0" w:rsidRDefault="003B692B" w:rsidP="00945E46">
      <w:pPr>
        <w:spacing w:after="0"/>
        <w:ind w:left="644"/>
        <w:jc w:val="both"/>
        <w:rPr>
          <w:rFonts w:ascii="Calibri" w:eastAsia="Calibri" w:hAnsi="Calibri" w:cs="Calibri"/>
          <w:b/>
        </w:rPr>
      </w:pPr>
      <w:r w:rsidRPr="00A10EB0">
        <w:rPr>
          <w:rFonts w:ascii="Calibri" w:eastAsia="Calibri" w:hAnsi="Calibri" w:cs="Calibri"/>
          <w:bCs/>
        </w:rPr>
        <w:t xml:space="preserve">Tra gli eventi più attesi e legati al Giorno del Ringraziamento in America c’è la </w:t>
      </w:r>
      <w:r w:rsidRPr="00A10EB0">
        <w:rPr>
          <w:rFonts w:ascii="Calibri" w:eastAsia="Calibri" w:hAnsi="Calibri" w:cs="Calibri"/>
          <w:b/>
        </w:rPr>
        <w:t xml:space="preserve">Parata di </w:t>
      </w:r>
      <w:proofErr w:type="spellStart"/>
      <w:r w:rsidRPr="00A10EB0">
        <w:rPr>
          <w:rFonts w:ascii="Calibri" w:eastAsia="Calibri" w:hAnsi="Calibri" w:cs="Calibri"/>
          <w:b/>
        </w:rPr>
        <w:t>Macy’s</w:t>
      </w:r>
      <w:proofErr w:type="spellEnd"/>
      <w:r w:rsidRPr="00A10EB0">
        <w:rPr>
          <w:rFonts w:ascii="Calibri" w:eastAsia="Calibri" w:hAnsi="Calibri" w:cs="Calibri"/>
          <w:bCs/>
        </w:rPr>
        <w:t xml:space="preserve">, una sfilata organizzata a New York dall'omonimo grande magazzino con personaggi gonfiabili. Un evento che attrae milioni di visitatori e si tiene su un percorso di 4 km tra i grattacieli di Manhattan. Sembra che chiunque possa avere una buona visuale della parata da Central Park West, dalla Columbus </w:t>
      </w:r>
      <w:proofErr w:type="spellStart"/>
      <w:r w:rsidRPr="00A10EB0">
        <w:rPr>
          <w:rFonts w:ascii="Calibri" w:eastAsia="Calibri" w:hAnsi="Calibri" w:cs="Calibri"/>
          <w:bCs/>
        </w:rPr>
        <w:t>Circle</w:t>
      </w:r>
      <w:proofErr w:type="spellEnd"/>
      <w:r w:rsidRPr="00A10EB0">
        <w:rPr>
          <w:rFonts w:ascii="Calibri" w:eastAsia="Calibri" w:hAnsi="Calibri" w:cs="Calibri"/>
          <w:bCs/>
        </w:rPr>
        <w:t xml:space="preserve"> e poi lungo tutta la 6th Avenue dalla 59th alla 38th Street. </w:t>
      </w:r>
    </w:p>
    <w:p w14:paraId="74176DE4" w14:textId="3B9FB294" w:rsidR="00DB7FE4" w:rsidRPr="003B692B" w:rsidRDefault="00DB7FE4" w:rsidP="003B692B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ADD01CC" w14:textId="77777777" w:rsidR="003B692B" w:rsidRPr="003B692B" w:rsidRDefault="003B692B" w:rsidP="00DF096C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B692B">
        <w:rPr>
          <w:rFonts w:ascii="Calibri" w:eastAsia="Calibri" w:hAnsi="Calibri" w:cs="Calibri"/>
          <w:b/>
          <w:sz w:val="24"/>
          <w:szCs w:val="24"/>
          <w:lang w:val="en-US"/>
        </w:rPr>
        <w:t xml:space="preserve">FOOTBALL AMERICANO </w:t>
      </w:r>
    </w:p>
    <w:p w14:paraId="65DA390E" w14:textId="1CFB159E" w:rsidR="003B692B" w:rsidRPr="00945E46" w:rsidRDefault="003B692B" w:rsidP="00945E46">
      <w:pPr>
        <w:spacing w:after="0"/>
        <w:ind w:left="644"/>
        <w:jc w:val="both"/>
        <w:rPr>
          <w:rFonts w:ascii="Calibri" w:eastAsia="Calibri" w:hAnsi="Calibri" w:cs="Calibri"/>
          <w:bCs/>
        </w:rPr>
      </w:pPr>
      <w:r w:rsidRPr="00945E46">
        <w:rPr>
          <w:rFonts w:ascii="Calibri" w:eastAsia="Calibri" w:hAnsi="Calibri" w:cs="Calibri"/>
          <w:bCs/>
        </w:rPr>
        <w:t>Non può esistere</w:t>
      </w:r>
      <w:r w:rsidR="00A10EB0" w:rsidRPr="00945E46">
        <w:rPr>
          <w:rFonts w:ascii="Calibri" w:eastAsia="Calibri" w:hAnsi="Calibri" w:cs="Calibri"/>
          <w:bCs/>
        </w:rPr>
        <w:t xml:space="preserve"> </w:t>
      </w:r>
      <w:proofErr w:type="spellStart"/>
      <w:r w:rsidRPr="00945E46">
        <w:rPr>
          <w:rFonts w:ascii="Calibri" w:eastAsia="Calibri" w:hAnsi="Calibri" w:cs="Calibri"/>
          <w:bCs/>
        </w:rPr>
        <w:t>Thanksgiving</w:t>
      </w:r>
      <w:proofErr w:type="spellEnd"/>
      <w:r w:rsidRPr="00945E46">
        <w:rPr>
          <w:rFonts w:ascii="Calibri" w:eastAsia="Calibri" w:hAnsi="Calibri" w:cs="Calibri"/>
          <w:bCs/>
        </w:rPr>
        <w:t xml:space="preserve"> senza </w:t>
      </w:r>
      <w:r w:rsidRPr="00945E46">
        <w:rPr>
          <w:rFonts w:ascii="Calibri" w:eastAsia="Calibri" w:hAnsi="Calibri" w:cs="Calibri"/>
          <w:b/>
        </w:rPr>
        <w:t>Football americano</w:t>
      </w:r>
      <w:r w:rsidRPr="00945E46">
        <w:rPr>
          <w:rFonts w:ascii="Calibri" w:eastAsia="Calibri" w:hAnsi="Calibri" w:cs="Calibri"/>
          <w:bCs/>
        </w:rPr>
        <w:t xml:space="preserve">! Sembra infatti che un’altra usanza rituale sia quella di guardare in tv la partita dopo il pranzo in famiglia. </w:t>
      </w:r>
    </w:p>
    <w:p w14:paraId="077D6647" w14:textId="7FC28827" w:rsidR="00DF096C" w:rsidRPr="00A10EB0" w:rsidRDefault="00DF096C" w:rsidP="00DF096C">
      <w:pPr>
        <w:spacing w:after="0"/>
        <w:jc w:val="both"/>
        <w:rPr>
          <w:rFonts w:ascii="Calibri" w:eastAsia="Calibri" w:hAnsi="Calibri" w:cs="Calibri"/>
          <w:bCs/>
        </w:rPr>
      </w:pPr>
    </w:p>
    <w:p w14:paraId="64EE43E4" w14:textId="725AA918" w:rsidR="00DF096C" w:rsidRDefault="00DF096C" w:rsidP="00DF096C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F096C">
        <w:rPr>
          <w:rFonts w:ascii="Calibri" w:eastAsia="Calibri" w:hAnsi="Calibri" w:cs="Calibri"/>
          <w:b/>
          <w:sz w:val="24"/>
          <w:szCs w:val="24"/>
        </w:rPr>
        <w:t xml:space="preserve">IL TURDUCKEN </w:t>
      </w:r>
    </w:p>
    <w:p w14:paraId="01464AC8" w14:textId="67790385" w:rsidR="00DF096C" w:rsidRPr="00A10EB0" w:rsidRDefault="00DF096C" w:rsidP="003B692B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  <w:r w:rsidRPr="00A10EB0">
        <w:rPr>
          <w:rFonts w:ascii="Calibri" w:eastAsia="Calibri" w:hAnsi="Calibri" w:cs="Calibri"/>
          <w:bCs/>
        </w:rPr>
        <w:t>Sulle prime tavole del Ringraziamento si assisteva a stravaganze culinarie. Una di queste è il "</w:t>
      </w:r>
      <w:proofErr w:type="spellStart"/>
      <w:r w:rsidRPr="00A10EB0">
        <w:rPr>
          <w:rFonts w:ascii="Calibri" w:eastAsia="Calibri" w:hAnsi="Calibri" w:cs="Calibri"/>
          <w:bCs/>
        </w:rPr>
        <w:t>turducken</w:t>
      </w:r>
      <w:proofErr w:type="spellEnd"/>
      <w:r w:rsidRPr="00A10EB0">
        <w:rPr>
          <w:rFonts w:ascii="Calibri" w:eastAsia="Calibri" w:hAnsi="Calibri" w:cs="Calibri"/>
          <w:bCs/>
        </w:rPr>
        <w:t xml:space="preserve">" (da </w:t>
      </w:r>
      <w:proofErr w:type="spellStart"/>
      <w:r w:rsidRPr="00A10EB0">
        <w:rPr>
          <w:rFonts w:ascii="Calibri" w:eastAsia="Calibri" w:hAnsi="Calibri" w:cs="Calibri"/>
          <w:bCs/>
        </w:rPr>
        <w:t>turkey</w:t>
      </w:r>
      <w:proofErr w:type="spellEnd"/>
      <w:r w:rsidRPr="00A10EB0">
        <w:rPr>
          <w:rFonts w:ascii="Calibri" w:eastAsia="Calibri" w:hAnsi="Calibri" w:cs="Calibri"/>
          <w:bCs/>
        </w:rPr>
        <w:t xml:space="preserve">, </w:t>
      </w:r>
      <w:proofErr w:type="spellStart"/>
      <w:r w:rsidRPr="00A10EB0">
        <w:rPr>
          <w:rFonts w:ascii="Calibri" w:eastAsia="Calibri" w:hAnsi="Calibri" w:cs="Calibri"/>
          <w:bCs/>
        </w:rPr>
        <w:t>duck</w:t>
      </w:r>
      <w:proofErr w:type="spellEnd"/>
      <w:r w:rsidRPr="00A10EB0">
        <w:rPr>
          <w:rFonts w:ascii="Calibri" w:eastAsia="Calibri" w:hAnsi="Calibri" w:cs="Calibri"/>
          <w:bCs/>
        </w:rPr>
        <w:t xml:space="preserve"> e chicken). Un tacchino disossato conteneva un'anatra disossata con all'interno il pollo. Il piatto molto popolare nella Louisiana, comparso tra il 1970 e il 1980, poi diventato l'emblema della cucina Cajun (tipica della zona). </w:t>
      </w:r>
    </w:p>
    <w:p w14:paraId="49E526A9" w14:textId="5F1A3862" w:rsidR="00DF096C" w:rsidRPr="00A10EB0" w:rsidRDefault="00DF096C" w:rsidP="00DF096C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0BF1E03F" w14:textId="369B836E" w:rsidR="00DF096C" w:rsidRPr="00DF096C" w:rsidRDefault="00DF096C" w:rsidP="00DF096C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DF096C">
        <w:rPr>
          <w:rFonts w:ascii="Calibri" w:eastAsia="Calibri" w:hAnsi="Calibri" w:cs="Calibri"/>
          <w:b/>
          <w:sz w:val="24"/>
          <w:szCs w:val="24"/>
        </w:rPr>
        <w:t>JINGLE BELLS</w:t>
      </w:r>
    </w:p>
    <w:p w14:paraId="070DD2F4" w14:textId="4D1730F3" w:rsidR="00DF096C" w:rsidRPr="00A10EB0" w:rsidRDefault="00DF096C" w:rsidP="00DF096C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  <w:r w:rsidRPr="00A10EB0">
        <w:rPr>
          <w:rFonts w:ascii="Calibri" w:eastAsia="Calibri" w:hAnsi="Calibri" w:cs="Calibri"/>
          <w:bCs/>
        </w:rPr>
        <w:t xml:space="preserve">Il </w:t>
      </w:r>
      <w:proofErr w:type="spellStart"/>
      <w:r w:rsidRPr="00A10EB0">
        <w:rPr>
          <w:rFonts w:ascii="Calibri" w:eastAsia="Calibri" w:hAnsi="Calibri" w:cs="Calibri"/>
          <w:bCs/>
        </w:rPr>
        <w:t>Thanksgiving</w:t>
      </w:r>
      <w:proofErr w:type="spellEnd"/>
      <w:r w:rsidRPr="00A10EB0">
        <w:rPr>
          <w:rFonts w:ascii="Calibri" w:eastAsia="Calibri" w:hAnsi="Calibri" w:cs="Calibri"/>
          <w:bCs/>
        </w:rPr>
        <w:t xml:space="preserve"> </w:t>
      </w:r>
      <w:r w:rsidR="00BE3C31" w:rsidRPr="00A10EB0">
        <w:rPr>
          <w:rFonts w:ascii="Calibri" w:eastAsia="Calibri" w:hAnsi="Calibri" w:cs="Calibri"/>
          <w:bCs/>
        </w:rPr>
        <w:t xml:space="preserve">segna ufficialmente l’inizio del periodo natalizio. Nel 1857 </w:t>
      </w:r>
      <w:r w:rsidRPr="00A10EB0">
        <w:rPr>
          <w:rFonts w:ascii="Calibri" w:eastAsia="Calibri" w:hAnsi="Calibri" w:cs="Calibri"/>
          <w:b/>
        </w:rPr>
        <w:t xml:space="preserve">James </w:t>
      </w:r>
      <w:proofErr w:type="spellStart"/>
      <w:r w:rsidRPr="00A10EB0">
        <w:rPr>
          <w:rFonts w:ascii="Calibri" w:eastAsia="Calibri" w:hAnsi="Calibri" w:cs="Calibri"/>
          <w:b/>
        </w:rPr>
        <w:t>Pierpoint</w:t>
      </w:r>
      <w:proofErr w:type="spellEnd"/>
      <w:r w:rsidRPr="00A10EB0">
        <w:rPr>
          <w:rFonts w:ascii="Calibri" w:eastAsia="Calibri" w:hAnsi="Calibri" w:cs="Calibri"/>
          <w:bCs/>
        </w:rPr>
        <w:t> </w:t>
      </w:r>
      <w:r w:rsidR="00BE3C31" w:rsidRPr="00A10EB0">
        <w:rPr>
          <w:rFonts w:ascii="Calibri" w:eastAsia="Calibri" w:hAnsi="Calibri" w:cs="Calibri"/>
          <w:bCs/>
        </w:rPr>
        <w:t>compose</w:t>
      </w:r>
      <w:r w:rsidR="00594E5F">
        <w:rPr>
          <w:rFonts w:ascii="Calibri" w:eastAsia="Calibri" w:hAnsi="Calibri" w:cs="Calibri"/>
          <w:bCs/>
        </w:rPr>
        <w:t xml:space="preserve"> proprio per il Giorno del Ringraziamento un brano </w:t>
      </w:r>
      <w:r w:rsidR="00BE3C31" w:rsidRPr="00A10EB0">
        <w:rPr>
          <w:rFonts w:ascii="Calibri" w:eastAsia="Calibri" w:hAnsi="Calibri" w:cs="Calibri"/>
          <w:bCs/>
        </w:rPr>
        <w:t>per bambini</w:t>
      </w:r>
      <w:r w:rsidR="00594E5F">
        <w:rPr>
          <w:rFonts w:ascii="Calibri" w:eastAsia="Calibri" w:hAnsi="Calibri" w:cs="Calibri"/>
          <w:bCs/>
        </w:rPr>
        <w:t xml:space="preserve"> dal titolo</w:t>
      </w:r>
      <w:r w:rsidRPr="00A10EB0">
        <w:rPr>
          <w:rFonts w:ascii="Calibri" w:eastAsia="Calibri" w:hAnsi="Calibri" w:cs="Calibri"/>
          <w:bCs/>
        </w:rPr>
        <w:t xml:space="preserve"> </w:t>
      </w:r>
      <w:r w:rsidRPr="00A10EB0">
        <w:rPr>
          <w:rFonts w:ascii="Calibri" w:eastAsia="Calibri" w:hAnsi="Calibri" w:cs="Calibri"/>
          <w:bCs/>
          <w:i/>
          <w:iCs/>
        </w:rPr>
        <w:t xml:space="preserve">One </w:t>
      </w:r>
      <w:proofErr w:type="spellStart"/>
      <w:r w:rsidRPr="00A10EB0">
        <w:rPr>
          <w:rFonts w:ascii="Calibri" w:eastAsia="Calibri" w:hAnsi="Calibri" w:cs="Calibri"/>
          <w:bCs/>
          <w:i/>
          <w:iCs/>
        </w:rPr>
        <w:t>horse</w:t>
      </w:r>
      <w:proofErr w:type="spellEnd"/>
      <w:r w:rsidRPr="00A10EB0">
        <w:rPr>
          <w:rFonts w:ascii="Calibri" w:eastAsia="Calibri" w:hAnsi="Calibri" w:cs="Calibri"/>
          <w:bCs/>
          <w:i/>
          <w:iCs/>
        </w:rPr>
        <w:t xml:space="preserve"> open </w:t>
      </w:r>
      <w:proofErr w:type="spellStart"/>
      <w:r w:rsidRPr="00A10EB0">
        <w:rPr>
          <w:rFonts w:ascii="Calibri" w:eastAsia="Calibri" w:hAnsi="Calibri" w:cs="Calibri"/>
          <w:bCs/>
          <w:i/>
          <w:iCs/>
        </w:rPr>
        <w:t>Sleigh</w:t>
      </w:r>
      <w:proofErr w:type="spellEnd"/>
      <w:r w:rsidRPr="00A10EB0">
        <w:rPr>
          <w:rFonts w:ascii="Calibri" w:eastAsia="Calibri" w:hAnsi="Calibri" w:cs="Calibri"/>
          <w:bCs/>
        </w:rPr>
        <w:t>, che riscosse un grandissimo successo</w:t>
      </w:r>
      <w:r w:rsidR="00594E5F">
        <w:rPr>
          <w:rFonts w:ascii="Calibri" w:eastAsia="Calibri" w:hAnsi="Calibri" w:cs="Calibri"/>
          <w:bCs/>
        </w:rPr>
        <w:t xml:space="preserve">. Lo stesso brano fu riproposto poi </w:t>
      </w:r>
      <w:r w:rsidR="00BE3C31" w:rsidRPr="00A10EB0">
        <w:rPr>
          <w:rFonts w:ascii="Calibri" w:eastAsia="Calibri" w:hAnsi="Calibri" w:cs="Calibri"/>
          <w:bCs/>
        </w:rPr>
        <w:t xml:space="preserve">per il giorno </w:t>
      </w:r>
      <w:r w:rsidRPr="00A10EB0">
        <w:rPr>
          <w:rFonts w:ascii="Calibri" w:eastAsia="Calibri" w:hAnsi="Calibri" w:cs="Calibri"/>
          <w:bCs/>
        </w:rPr>
        <w:t>di Natale e nel 1859 il titolo </w:t>
      </w:r>
      <w:r w:rsidR="00BE3C31" w:rsidRPr="00A10EB0">
        <w:rPr>
          <w:rFonts w:ascii="Calibri" w:eastAsia="Calibri" w:hAnsi="Calibri" w:cs="Calibri"/>
          <w:bCs/>
        </w:rPr>
        <w:t>cambiò</w:t>
      </w:r>
      <w:r w:rsidRPr="00A10EB0">
        <w:rPr>
          <w:rFonts w:ascii="Calibri" w:eastAsia="Calibri" w:hAnsi="Calibri" w:cs="Calibri"/>
          <w:bCs/>
        </w:rPr>
        <w:t xml:space="preserve"> in</w:t>
      </w:r>
      <w:r w:rsidRPr="00A10EB0">
        <w:rPr>
          <w:rFonts w:ascii="Calibri" w:eastAsia="Calibri" w:hAnsi="Calibri" w:cs="Calibri"/>
          <w:b/>
        </w:rPr>
        <w:t> </w:t>
      </w:r>
      <w:r w:rsidRPr="00A10EB0">
        <w:rPr>
          <w:rFonts w:ascii="Calibri" w:eastAsia="Calibri" w:hAnsi="Calibri" w:cs="Calibri"/>
          <w:i/>
          <w:iCs/>
        </w:rPr>
        <w:t xml:space="preserve">Jingle </w:t>
      </w:r>
      <w:proofErr w:type="spellStart"/>
      <w:r w:rsidRPr="00A10EB0">
        <w:rPr>
          <w:rFonts w:ascii="Calibri" w:eastAsia="Calibri" w:hAnsi="Calibri" w:cs="Calibri"/>
          <w:i/>
          <w:iCs/>
        </w:rPr>
        <w:t>Bells</w:t>
      </w:r>
      <w:proofErr w:type="spellEnd"/>
      <w:r w:rsidRPr="00A10EB0">
        <w:rPr>
          <w:rFonts w:ascii="Calibri" w:eastAsia="Calibri" w:hAnsi="Calibri" w:cs="Calibri"/>
          <w:bCs/>
        </w:rPr>
        <w:t>, divenut</w:t>
      </w:r>
      <w:r w:rsidR="00BE3C31" w:rsidRPr="00A10EB0">
        <w:rPr>
          <w:rFonts w:ascii="Calibri" w:eastAsia="Calibri" w:hAnsi="Calibri" w:cs="Calibri"/>
          <w:bCs/>
        </w:rPr>
        <w:t xml:space="preserve">o </w:t>
      </w:r>
      <w:r w:rsidRPr="00A10EB0">
        <w:rPr>
          <w:rFonts w:ascii="Calibri" w:eastAsia="Calibri" w:hAnsi="Calibri" w:cs="Calibri"/>
          <w:bCs/>
        </w:rPr>
        <w:t>famos</w:t>
      </w:r>
      <w:r w:rsidR="00BE3C31" w:rsidRPr="00A10EB0">
        <w:rPr>
          <w:rFonts w:ascii="Calibri" w:eastAsia="Calibri" w:hAnsi="Calibri" w:cs="Calibri"/>
          <w:bCs/>
        </w:rPr>
        <w:t>o</w:t>
      </w:r>
      <w:r w:rsidRPr="00A10EB0">
        <w:rPr>
          <w:rFonts w:ascii="Calibri" w:eastAsia="Calibri" w:hAnsi="Calibri" w:cs="Calibri"/>
          <w:bCs/>
        </w:rPr>
        <w:t xml:space="preserve"> in tutto il </w:t>
      </w:r>
      <w:r w:rsidR="00BE3C31" w:rsidRPr="00A10EB0">
        <w:rPr>
          <w:rFonts w:ascii="Calibri" w:eastAsia="Calibri" w:hAnsi="Calibri" w:cs="Calibri"/>
          <w:bCs/>
        </w:rPr>
        <w:t>m</w:t>
      </w:r>
      <w:r w:rsidRPr="00A10EB0">
        <w:rPr>
          <w:rFonts w:ascii="Calibri" w:eastAsia="Calibri" w:hAnsi="Calibri" w:cs="Calibri"/>
          <w:bCs/>
        </w:rPr>
        <w:t>ondo</w:t>
      </w:r>
      <w:r w:rsidR="00BE3C31" w:rsidRPr="00A10EB0">
        <w:rPr>
          <w:rFonts w:ascii="Calibri" w:eastAsia="Calibri" w:hAnsi="Calibri" w:cs="Calibri"/>
          <w:bCs/>
        </w:rPr>
        <w:t xml:space="preserve">. </w:t>
      </w:r>
    </w:p>
    <w:p w14:paraId="29A58AC0" w14:textId="3E34C61D" w:rsidR="00BE3C31" w:rsidRDefault="00BE3C31" w:rsidP="00BE3C31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35E144E5" w14:textId="77777777" w:rsidR="00BE3C31" w:rsidRDefault="00BE3C31" w:rsidP="00BE3C31">
      <w:pPr>
        <w:pStyle w:val="Paragrafoelenco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BE3C31">
        <w:rPr>
          <w:rFonts w:ascii="Calibri" w:eastAsia="Calibri" w:hAnsi="Calibri" w:cs="Calibri"/>
          <w:b/>
          <w:sz w:val="24"/>
          <w:szCs w:val="24"/>
        </w:rPr>
        <w:t xml:space="preserve">VARIANTI A TAVOLA </w:t>
      </w:r>
    </w:p>
    <w:p w14:paraId="1CA1756D" w14:textId="77777777" w:rsidR="00BE3C31" w:rsidRPr="00A10EB0" w:rsidRDefault="00BE3C31" w:rsidP="00BE3C31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  <w:r w:rsidRPr="00A10EB0">
        <w:rPr>
          <w:rFonts w:ascii="Calibri" w:eastAsia="Calibri" w:hAnsi="Calibri" w:cs="Calibri"/>
          <w:bCs/>
        </w:rPr>
        <w:t xml:space="preserve">Protagonista indiscusso della tavola, il tacchino ripieno ha molte varianti che cambiano in base alla geografia: nelle cittadine del sud la carne si accompagna con la focaccia di granturco, mentre in quelle del nord degli Stati Uniti il tacchino viene condito con il wild </w:t>
      </w:r>
      <w:proofErr w:type="spellStart"/>
      <w:r w:rsidRPr="00A10EB0">
        <w:rPr>
          <w:rFonts w:ascii="Calibri" w:eastAsia="Calibri" w:hAnsi="Calibri" w:cs="Calibri"/>
          <w:bCs/>
        </w:rPr>
        <w:t>rice</w:t>
      </w:r>
      <w:proofErr w:type="spellEnd"/>
      <w:r w:rsidRPr="00A10EB0">
        <w:rPr>
          <w:rFonts w:ascii="Calibri" w:eastAsia="Calibri" w:hAnsi="Calibri" w:cs="Calibri"/>
          <w:bCs/>
        </w:rPr>
        <w:t xml:space="preserve">. </w:t>
      </w:r>
    </w:p>
    <w:p w14:paraId="69E16918" w14:textId="7B858BA8" w:rsidR="00BE3C31" w:rsidRDefault="00BE3C31" w:rsidP="00BE3C31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  <w:r w:rsidRPr="00A10EB0">
        <w:rPr>
          <w:rFonts w:ascii="Calibri" w:eastAsia="Calibri" w:hAnsi="Calibri" w:cs="Calibri"/>
          <w:bCs/>
        </w:rPr>
        <w:t xml:space="preserve">Molto tipica è la salsa di </w:t>
      </w:r>
      <w:proofErr w:type="spellStart"/>
      <w:r w:rsidRPr="00A10EB0">
        <w:rPr>
          <w:rFonts w:ascii="Calibri" w:eastAsia="Calibri" w:hAnsi="Calibri" w:cs="Calibri"/>
          <w:bCs/>
        </w:rPr>
        <w:t>ossicocco</w:t>
      </w:r>
      <w:proofErr w:type="spellEnd"/>
      <w:r w:rsidRPr="00A10EB0">
        <w:rPr>
          <w:rFonts w:ascii="Calibri" w:eastAsia="Calibri" w:hAnsi="Calibri" w:cs="Calibri"/>
          <w:bCs/>
        </w:rPr>
        <w:t xml:space="preserve"> (o </w:t>
      </w:r>
      <w:proofErr w:type="spellStart"/>
      <w:r w:rsidRPr="00A10EB0">
        <w:rPr>
          <w:rFonts w:ascii="Calibri" w:eastAsia="Calibri" w:hAnsi="Calibri" w:cs="Calibri"/>
          <w:bCs/>
        </w:rPr>
        <w:t>cranberry</w:t>
      </w:r>
      <w:proofErr w:type="spellEnd"/>
      <w:r w:rsidRPr="00A10EB0">
        <w:rPr>
          <w:rFonts w:ascii="Calibri" w:eastAsia="Calibri" w:hAnsi="Calibri" w:cs="Calibri"/>
          <w:bCs/>
        </w:rPr>
        <w:t xml:space="preserve">), fatta con bacche fresche o congelate. </w:t>
      </w:r>
    </w:p>
    <w:p w14:paraId="4D4BB227" w14:textId="6BFE6166" w:rsidR="00EE5A4E" w:rsidRDefault="00EE5A4E" w:rsidP="00BE3C31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</w:p>
    <w:p w14:paraId="6A4EC719" w14:textId="77777777" w:rsidR="00AA6CD7" w:rsidRDefault="00AA6CD7" w:rsidP="00AA6CD7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D2CCCE9" w14:textId="77777777" w:rsidR="006D2348" w:rsidRDefault="006D2348" w:rsidP="006D2348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BA3DEDE" w14:textId="3A0782AC" w:rsidR="00AA6CD7" w:rsidRPr="000D7F78" w:rsidRDefault="00AA6CD7" w:rsidP="006D2348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0D7F78">
        <w:rPr>
          <w:rFonts w:ascii="Arial" w:hAnsi="Arial" w:cs="Arial"/>
          <w:b/>
          <w:bCs/>
          <w:sz w:val="18"/>
          <w:szCs w:val="18"/>
        </w:rPr>
        <w:t>IN</w:t>
      </w:r>
      <w:r w:rsidRPr="000D7F78">
        <w:rPr>
          <w:rFonts w:ascii="Arial" w:hAnsi="Arial" w:cs="Arial"/>
          <w:b/>
          <w:bCs/>
          <w:color w:val="FF0000"/>
          <w:sz w:val="18"/>
          <w:szCs w:val="18"/>
        </w:rPr>
        <w:t>C</w:t>
      </w:r>
      <w:r w:rsidRPr="000D7F78">
        <w:rPr>
          <w:rFonts w:ascii="Arial" w:hAnsi="Arial" w:cs="Arial"/>
          <w:b/>
          <w:bCs/>
          <w:sz w:val="18"/>
          <w:szCs w:val="18"/>
        </w:rPr>
        <w:t xml:space="preserve"> Ufficio stampa </w:t>
      </w:r>
      <w:proofErr w:type="spellStart"/>
      <w:r w:rsidRPr="000D7F78">
        <w:rPr>
          <w:rFonts w:ascii="Arial" w:hAnsi="Arial" w:cs="Arial"/>
          <w:b/>
          <w:bCs/>
          <w:sz w:val="18"/>
          <w:szCs w:val="18"/>
        </w:rPr>
        <w:t>Unaitalia</w:t>
      </w:r>
      <w:proofErr w:type="spellEnd"/>
      <w:r w:rsidRPr="000D7F7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8A9DEB6" w14:textId="6B38F980" w:rsidR="00AA6CD7" w:rsidRPr="002A7994" w:rsidRDefault="00AA6CD7" w:rsidP="006D2348">
      <w:pPr>
        <w:spacing w:after="0"/>
        <w:rPr>
          <w:rFonts w:ascii="Arial" w:hAnsi="Arial" w:cs="Arial"/>
          <w:sz w:val="18"/>
          <w:szCs w:val="18"/>
        </w:rPr>
      </w:pPr>
      <w:r w:rsidRPr="000D7F78">
        <w:rPr>
          <w:rFonts w:ascii="Arial" w:hAnsi="Arial" w:cs="Arial"/>
          <w:sz w:val="18"/>
          <w:szCs w:val="18"/>
        </w:rPr>
        <w:t>Ilaria</w:t>
      </w:r>
      <w:r>
        <w:rPr>
          <w:rFonts w:ascii="Arial" w:hAnsi="Arial" w:cs="Arial"/>
          <w:sz w:val="18"/>
          <w:szCs w:val="18"/>
        </w:rPr>
        <w:t xml:space="preserve"> </w:t>
      </w:r>
      <w:r w:rsidRPr="000D7F78">
        <w:rPr>
          <w:rFonts w:ascii="Arial" w:hAnsi="Arial" w:cs="Arial"/>
          <w:sz w:val="18"/>
          <w:szCs w:val="18"/>
        </w:rPr>
        <w:t>Koeppen</w:t>
      </w:r>
      <w:r>
        <w:rPr>
          <w:rFonts w:ascii="Arial" w:hAnsi="Arial" w:cs="Arial"/>
          <w:sz w:val="18"/>
          <w:szCs w:val="18"/>
        </w:rPr>
        <w:t xml:space="preserve"> </w:t>
      </w:r>
      <w:r w:rsidRPr="000D7F78">
        <w:rPr>
          <w:rFonts w:ascii="Arial" w:hAnsi="Arial" w:cs="Arial"/>
          <w:sz w:val="18"/>
          <w:szCs w:val="18"/>
        </w:rPr>
        <w:t xml:space="preserve">342.0773826 </w:t>
      </w:r>
      <w:hyperlink r:id="rId12" w:history="1">
        <w:r w:rsidRPr="000D7F78">
          <w:rPr>
            <w:rStyle w:val="Collegamentoipertestuale"/>
            <w:rFonts w:ascii="Arial" w:hAnsi="Arial" w:cs="Arial"/>
            <w:sz w:val="18"/>
            <w:szCs w:val="18"/>
          </w:rPr>
          <w:t>i.koeppen@inc-comunicazione.it</w:t>
        </w:r>
      </w:hyperlink>
      <w:r w:rsidRPr="000D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0D7F78">
        <w:rPr>
          <w:rFonts w:ascii="Arial" w:hAnsi="Arial" w:cs="Arial"/>
          <w:sz w:val="18"/>
          <w:szCs w:val="18"/>
        </w:rPr>
        <w:t xml:space="preserve">Claudia </w:t>
      </w:r>
      <w:proofErr w:type="spellStart"/>
      <w:r w:rsidRPr="000D7F78">
        <w:rPr>
          <w:rFonts w:ascii="Arial" w:hAnsi="Arial" w:cs="Arial"/>
          <w:sz w:val="18"/>
          <w:szCs w:val="18"/>
        </w:rPr>
        <w:t>Cardilli</w:t>
      </w:r>
      <w:proofErr w:type="spellEnd"/>
      <w:r w:rsidRPr="000D7F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0D7F78">
        <w:rPr>
          <w:rFonts w:ascii="Arial" w:hAnsi="Arial" w:cs="Arial"/>
          <w:sz w:val="18"/>
          <w:szCs w:val="18"/>
        </w:rPr>
        <w:t xml:space="preserve">345.9410944 </w:t>
      </w:r>
      <w:hyperlink r:id="rId13" w:history="1">
        <w:r w:rsidRPr="000D7F78">
          <w:rPr>
            <w:rStyle w:val="Collegamentoipertestuale"/>
            <w:rFonts w:ascii="Arial" w:hAnsi="Arial" w:cs="Arial"/>
            <w:sz w:val="18"/>
            <w:szCs w:val="18"/>
          </w:rPr>
          <w:t>c.cardilli@inc-comunicazione.it</w:t>
        </w:r>
      </w:hyperlink>
    </w:p>
    <w:p w14:paraId="18EB8117" w14:textId="77777777" w:rsidR="00EE5A4E" w:rsidRPr="00A10EB0" w:rsidRDefault="00EE5A4E" w:rsidP="00BE3C31">
      <w:pPr>
        <w:pStyle w:val="Paragrafoelenco"/>
        <w:spacing w:after="0"/>
        <w:ind w:left="644"/>
        <w:jc w:val="both"/>
        <w:rPr>
          <w:rFonts w:ascii="Calibri" w:eastAsia="Calibri" w:hAnsi="Calibri" w:cs="Calibri"/>
          <w:bCs/>
        </w:rPr>
      </w:pPr>
    </w:p>
    <w:p w14:paraId="1F10525C" w14:textId="77777777" w:rsidR="00CF73D4" w:rsidRPr="00CF73D4" w:rsidRDefault="00CF73D4" w:rsidP="00CF73D4">
      <w:pPr>
        <w:jc w:val="both"/>
        <w:rPr>
          <w:rFonts w:ascii="Calibri" w:eastAsia="Calibri" w:hAnsi="Calibri" w:cs="Times New Roman"/>
          <w:bCs/>
          <w:sz w:val="24"/>
          <w:szCs w:val="24"/>
        </w:rPr>
      </w:pPr>
    </w:p>
    <w:sectPr w:rsidR="00CF73D4" w:rsidRPr="00CF73D4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0E3C6" w14:textId="77777777" w:rsidR="0022167A" w:rsidRDefault="0022167A" w:rsidP="00CF73D4">
      <w:pPr>
        <w:spacing w:after="0" w:line="240" w:lineRule="auto"/>
      </w:pPr>
      <w:r>
        <w:separator/>
      </w:r>
    </w:p>
  </w:endnote>
  <w:endnote w:type="continuationSeparator" w:id="0">
    <w:p w14:paraId="516C1B47" w14:textId="77777777" w:rsidR="0022167A" w:rsidRDefault="0022167A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41A30" w14:textId="77777777" w:rsidR="0022167A" w:rsidRDefault="0022167A" w:rsidP="00CF73D4">
      <w:pPr>
        <w:spacing w:after="0" w:line="240" w:lineRule="auto"/>
      </w:pPr>
      <w:r>
        <w:separator/>
      </w:r>
    </w:p>
  </w:footnote>
  <w:footnote w:type="continuationSeparator" w:id="0">
    <w:p w14:paraId="4F2D8103" w14:textId="77777777" w:rsidR="0022167A" w:rsidRDefault="0022167A" w:rsidP="00C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C590" w14:textId="5CCAE535" w:rsidR="00CF73D4" w:rsidRDefault="00CF73D4">
    <w:pPr>
      <w:pStyle w:val="Intestazione"/>
    </w:pPr>
    <w:r w:rsidRPr="007813FD">
      <w:rPr>
        <w:noProof/>
        <w:lang w:eastAsia="it-IT"/>
      </w:rPr>
      <w:drawing>
        <wp:inline distT="0" distB="0" distL="0" distR="0" wp14:anchorId="6EC81378" wp14:editId="21320585">
          <wp:extent cx="6120130" cy="885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9FF"/>
    <w:multiLevelType w:val="multilevel"/>
    <w:tmpl w:val="BE9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A0CE5"/>
    <w:multiLevelType w:val="hybridMultilevel"/>
    <w:tmpl w:val="9036F1A6"/>
    <w:lvl w:ilvl="0" w:tplc="FECC89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54D5"/>
    <w:multiLevelType w:val="hybridMultilevel"/>
    <w:tmpl w:val="9036F1A6"/>
    <w:lvl w:ilvl="0" w:tplc="FECC89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D4"/>
    <w:rsid w:val="00025C09"/>
    <w:rsid w:val="00035A9E"/>
    <w:rsid w:val="00037179"/>
    <w:rsid w:val="000552AB"/>
    <w:rsid w:val="00081CC5"/>
    <w:rsid w:val="000B7B2A"/>
    <w:rsid w:val="000D1F40"/>
    <w:rsid w:val="000F57CF"/>
    <w:rsid w:val="00102600"/>
    <w:rsid w:val="001C7DC4"/>
    <w:rsid w:val="001E4757"/>
    <w:rsid w:val="001F7E8C"/>
    <w:rsid w:val="00205F04"/>
    <w:rsid w:val="002120C3"/>
    <w:rsid w:val="002144C2"/>
    <w:rsid w:val="0022167A"/>
    <w:rsid w:val="0027246A"/>
    <w:rsid w:val="002D5698"/>
    <w:rsid w:val="00315E17"/>
    <w:rsid w:val="00376E80"/>
    <w:rsid w:val="003825B5"/>
    <w:rsid w:val="00386CB3"/>
    <w:rsid w:val="00390BC0"/>
    <w:rsid w:val="003B692B"/>
    <w:rsid w:val="003C1396"/>
    <w:rsid w:val="00413D24"/>
    <w:rsid w:val="00446989"/>
    <w:rsid w:val="00450064"/>
    <w:rsid w:val="0047021E"/>
    <w:rsid w:val="00491A66"/>
    <w:rsid w:val="004D768B"/>
    <w:rsid w:val="0054432E"/>
    <w:rsid w:val="00584BF4"/>
    <w:rsid w:val="00594E5F"/>
    <w:rsid w:val="005E1487"/>
    <w:rsid w:val="005F2B8A"/>
    <w:rsid w:val="00616372"/>
    <w:rsid w:val="00671568"/>
    <w:rsid w:val="0067417D"/>
    <w:rsid w:val="006762F8"/>
    <w:rsid w:val="006810B8"/>
    <w:rsid w:val="006A3C83"/>
    <w:rsid w:val="006B3057"/>
    <w:rsid w:val="006D2348"/>
    <w:rsid w:val="006E2738"/>
    <w:rsid w:val="006E32F5"/>
    <w:rsid w:val="00702365"/>
    <w:rsid w:val="007117B3"/>
    <w:rsid w:val="007E685D"/>
    <w:rsid w:val="00853F61"/>
    <w:rsid w:val="00864762"/>
    <w:rsid w:val="00875C09"/>
    <w:rsid w:val="0088523A"/>
    <w:rsid w:val="008B3AC7"/>
    <w:rsid w:val="008C2F92"/>
    <w:rsid w:val="00902ED4"/>
    <w:rsid w:val="009236DB"/>
    <w:rsid w:val="00936EF2"/>
    <w:rsid w:val="00945E46"/>
    <w:rsid w:val="009524A7"/>
    <w:rsid w:val="00963056"/>
    <w:rsid w:val="00981A29"/>
    <w:rsid w:val="00992472"/>
    <w:rsid w:val="00A10EB0"/>
    <w:rsid w:val="00A15E2B"/>
    <w:rsid w:val="00A162D0"/>
    <w:rsid w:val="00A42D2F"/>
    <w:rsid w:val="00A50CEC"/>
    <w:rsid w:val="00A57D73"/>
    <w:rsid w:val="00AA6CD7"/>
    <w:rsid w:val="00AC63F7"/>
    <w:rsid w:val="00B008D9"/>
    <w:rsid w:val="00B279BD"/>
    <w:rsid w:val="00B80157"/>
    <w:rsid w:val="00B953E8"/>
    <w:rsid w:val="00BB15D5"/>
    <w:rsid w:val="00BD18CB"/>
    <w:rsid w:val="00BE3C31"/>
    <w:rsid w:val="00C1122B"/>
    <w:rsid w:val="00CB002F"/>
    <w:rsid w:val="00CB58B2"/>
    <w:rsid w:val="00CB66FD"/>
    <w:rsid w:val="00CF4C1B"/>
    <w:rsid w:val="00CF73D4"/>
    <w:rsid w:val="00D50C39"/>
    <w:rsid w:val="00D8242B"/>
    <w:rsid w:val="00DB7FE4"/>
    <w:rsid w:val="00DF096C"/>
    <w:rsid w:val="00DF5EB6"/>
    <w:rsid w:val="00DF7F38"/>
    <w:rsid w:val="00E347B3"/>
    <w:rsid w:val="00EA01CB"/>
    <w:rsid w:val="00EB5F31"/>
    <w:rsid w:val="00EC398E"/>
    <w:rsid w:val="00EC6F22"/>
    <w:rsid w:val="00EE5A4E"/>
    <w:rsid w:val="00F522A1"/>
    <w:rsid w:val="00F60688"/>
    <w:rsid w:val="00F61713"/>
    <w:rsid w:val="00FA3DEA"/>
    <w:rsid w:val="00FD6ED5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06D0"/>
  <w15:chartTrackingRefBased/>
  <w15:docId w15:val="{823F1DE9-A2B5-46ED-B9B6-DBE782A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3D4"/>
  </w:style>
  <w:style w:type="paragraph" w:styleId="Pidipagina">
    <w:name w:val="footer"/>
    <w:basedOn w:val="Normale"/>
    <w:link w:val="PidipaginaCarattere"/>
    <w:uiPriority w:val="99"/>
    <w:unhideWhenUsed/>
    <w:rsid w:val="00CF7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3D4"/>
  </w:style>
  <w:style w:type="paragraph" w:styleId="NormaleWeb">
    <w:name w:val="Normal (Web)"/>
    <w:basedOn w:val="Normale"/>
    <w:uiPriority w:val="99"/>
    <w:semiHidden/>
    <w:unhideWhenUsed/>
    <w:rsid w:val="00B279B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B279B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79BD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B279B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D2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5A9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9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0/10/08/dining/thanksgiving-turkey-coronavirus.html" TargetMode="External"/><Relationship Id="rId13" Type="http://schemas.openxmlformats.org/officeDocument/2006/relationships/hyperlink" Target="mailto:c.cardilli@inc-comunic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umerator.com/holiday-trends/consumer-survey" TargetMode="External"/><Relationship Id="rId12" Type="http://schemas.openxmlformats.org/officeDocument/2006/relationships/hyperlink" Target="mailto:i.koeppen@inc-comunica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.cardilli\AppData\Local\Microsoft\Windows\INetCache\Content.Outlook\0XF4XPV3\1)%09https:\www.chiesacattolica.it\documenti-segreteria\giornata-del-ringraziamento-2\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hiesacattolica.it/documenti-segreteria/giornata-nazionale-del-ringraziamento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xnews.com/food-drink/host-thanksgiving-plans-safe-health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c.cardilli</cp:lastModifiedBy>
  <cp:revision>3</cp:revision>
  <dcterms:created xsi:type="dcterms:W3CDTF">2020-11-25T10:12:00Z</dcterms:created>
  <dcterms:modified xsi:type="dcterms:W3CDTF">2020-11-25T10:32:00Z</dcterms:modified>
</cp:coreProperties>
</file>